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78088">
      <w:pPr>
        <w:spacing w:line="240" w:lineRule="auto"/>
        <w:rPr>
          <w:rFonts w:hint="eastAsia" w:ascii="方正小标宋简体" w:hAnsi="方正小标宋简体" w:eastAsia="方正小标宋简体" w:cs="方正小标宋简体"/>
          <w:color w:val="000000"/>
          <w:sz w:val="44"/>
          <w:szCs w:val="44"/>
        </w:rPr>
      </w:pPr>
      <w:bookmarkStart w:id="0" w:name="_Hlk54268380"/>
    </w:p>
    <w:p w14:paraId="1A7AA811">
      <w:pPr>
        <w:spacing w:line="24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福建省漳州福化水务发展有限责任公司</w:t>
      </w:r>
    </w:p>
    <w:p w14:paraId="6E8E52AA">
      <w:pPr>
        <w:spacing w:line="24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北部污水处理厂观景平台项目施工采购</w:t>
      </w:r>
    </w:p>
    <w:p w14:paraId="65063054">
      <w:pPr>
        <w:spacing w:line="240" w:lineRule="auto"/>
        <w:jc w:val="center"/>
        <w:rPr>
          <w:rFonts w:hint="eastAsia" w:ascii="楷体_GB2312" w:hAnsi="楷体_GB2312" w:eastAsia="楷体_GB2312" w:cs="楷体_GB2312"/>
          <w:b/>
          <w:bCs/>
          <w:color w:val="000000"/>
          <w:sz w:val="44"/>
          <w:szCs w:val="44"/>
        </w:rPr>
      </w:pPr>
      <w:r>
        <w:rPr>
          <w:rFonts w:hint="eastAsia" w:ascii="方正小标宋简体" w:hAnsi="方正小标宋简体" w:eastAsia="方正小标宋简体" w:cs="方正小标宋简体"/>
          <w:color w:val="000000"/>
          <w:sz w:val="44"/>
          <w:szCs w:val="44"/>
        </w:rPr>
        <w:t>公开自主比选文件</w:t>
      </w:r>
    </w:p>
    <w:p w14:paraId="3978E800">
      <w:pPr>
        <w:widowControl/>
        <w:adjustRightInd/>
        <w:spacing w:before="78" w:beforeLines="25" w:line="600" w:lineRule="auto"/>
        <w:jc w:val="center"/>
        <w:textAlignment w:val="auto"/>
        <w:rPr>
          <w:rFonts w:eastAsia="仿宋_GB2312"/>
        </w:rPr>
      </w:pPr>
      <w:r>
        <w:rPr>
          <w:rFonts w:hint="eastAsia" w:ascii="黑体" w:hAnsi="黑体" w:eastAsia="黑体" w:cs="黑体"/>
          <w:color w:val="000000"/>
          <w:sz w:val="32"/>
          <w:szCs w:val="32"/>
        </w:rPr>
        <w:t>比选编号：</w:t>
      </w:r>
      <w:r>
        <w:rPr>
          <w:rFonts w:hint="eastAsia" w:ascii="仿宋_GB2312" w:hAnsi="仿宋_GB2312" w:eastAsia="仿宋_GB2312" w:cs="仿宋_GB2312"/>
          <w:sz w:val="32"/>
          <w:szCs w:val="32"/>
        </w:rPr>
        <w:t>ZZFHSW-2025-BX-</w:t>
      </w:r>
      <w:bookmarkEnd w:id="0"/>
      <w:r>
        <w:rPr>
          <w:rFonts w:hint="eastAsia" w:ascii="仿宋_GB2312" w:hAnsi="仿宋_GB2312" w:eastAsia="仿宋_GB2312" w:cs="仿宋_GB2312"/>
          <w:sz w:val="32"/>
          <w:szCs w:val="32"/>
        </w:rPr>
        <w:t>003</w:t>
      </w:r>
    </w:p>
    <w:p w14:paraId="6E690789">
      <w:pPr>
        <w:pStyle w:val="17"/>
        <w:tabs>
          <w:tab w:val="right" w:leader="dot" w:pos="9354"/>
        </w:tabs>
        <w:spacing w:line="48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TOC \o "1-3" \h \z \u </w:instrText>
      </w:r>
      <w:r>
        <w:rPr>
          <w:rFonts w:hint="eastAsia" w:ascii="仿宋_GB2312" w:hAnsi="仿宋_GB2312" w:eastAsia="仿宋_GB2312" w:cs="仿宋_GB2312"/>
          <w:color w:val="000000"/>
          <w:sz w:val="32"/>
          <w:szCs w:val="32"/>
        </w:rPr>
        <w:fldChar w:fldCharType="separate"/>
      </w:r>
      <w:r>
        <w:fldChar w:fldCharType="begin"/>
      </w:r>
      <w:r>
        <w:instrText xml:space="preserve"> HYPERLINK \l "_Toc14587" </w:instrText>
      </w:r>
      <w:r>
        <w:fldChar w:fldCharType="separate"/>
      </w:r>
      <w:r>
        <w:rPr>
          <w:rFonts w:hint="eastAsia" w:ascii="仿宋_GB2312" w:hAnsi="仿宋_GB2312" w:eastAsia="仿宋_GB2312" w:cs="仿宋_GB2312"/>
          <w:color w:val="000000"/>
          <w:sz w:val="32"/>
          <w:szCs w:val="32"/>
        </w:rPr>
        <w:t>第一章 比选公告</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fldChar w:fldCharType="end"/>
      </w:r>
    </w:p>
    <w:p w14:paraId="4E53142C">
      <w:pPr>
        <w:pStyle w:val="17"/>
        <w:tabs>
          <w:tab w:val="right" w:leader="dot" w:pos="9354"/>
        </w:tabs>
        <w:spacing w:line="480" w:lineRule="auto"/>
        <w:rPr>
          <w:rFonts w:hint="eastAsia" w:ascii="仿宋_GB2312" w:hAnsi="仿宋_GB2312" w:eastAsia="仿宋_GB2312" w:cs="仿宋_GB2312"/>
          <w:color w:val="000000"/>
          <w:sz w:val="32"/>
          <w:szCs w:val="32"/>
        </w:rPr>
      </w:pPr>
      <w:r>
        <w:fldChar w:fldCharType="begin"/>
      </w:r>
      <w:r>
        <w:instrText xml:space="preserve"> HYPERLINK \l "_Toc31296" </w:instrText>
      </w:r>
      <w:r>
        <w:fldChar w:fldCharType="separate"/>
      </w:r>
      <w:r>
        <w:rPr>
          <w:rFonts w:hint="eastAsia" w:ascii="仿宋_GB2312" w:hAnsi="仿宋_GB2312" w:eastAsia="仿宋_GB2312" w:cs="仿宋_GB2312"/>
          <w:color w:val="000000"/>
          <w:sz w:val="32"/>
          <w:szCs w:val="32"/>
        </w:rPr>
        <w:t>第二章 参选人须知</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fldChar w:fldCharType="end"/>
      </w:r>
    </w:p>
    <w:p w14:paraId="6439AA22">
      <w:pPr>
        <w:pStyle w:val="17"/>
        <w:tabs>
          <w:tab w:val="right" w:leader="dot" w:pos="9354"/>
        </w:tabs>
        <w:spacing w:line="240" w:lineRule="auto"/>
        <w:ind w:right="2100"/>
        <w:rPr>
          <w:rFonts w:hint="eastAsia" w:ascii="仿宋_GB2312" w:hAnsi="仿宋_GB2312" w:eastAsia="仿宋_GB2312" w:cs="仿宋_GB2312"/>
          <w:color w:val="000000"/>
          <w:sz w:val="32"/>
          <w:szCs w:val="32"/>
        </w:rPr>
      </w:pPr>
      <w:r>
        <w:fldChar w:fldCharType="begin"/>
      </w:r>
      <w:r>
        <w:instrText xml:space="preserve"> HYPERLINK \l "_Toc23494" </w:instrText>
      </w:r>
      <w:r>
        <w:fldChar w:fldCharType="separate"/>
      </w:r>
      <w:r>
        <w:rPr>
          <w:rFonts w:hint="eastAsia" w:ascii="仿宋_GB2312" w:hAnsi="仿宋_GB2312" w:eastAsia="仿宋_GB2312" w:cs="仿宋_GB2312"/>
          <w:color w:val="000000"/>
          <w:sz w:val="32"/>
          <w:szCs w:val="32"/>
        </w:rPr>
        <w:t>第三章 报价说</w:t>
      </w:r>
      <w:bookmarkStart w:id="1" w:name="_Hlt164930288"/>
      <w:r>
        <w:rPr>
          <w:rFonts w:hint="eastAsia" w:ascii="仿宋_GB2312" w:hAnsi="仿宋_GB2312" w:eastAsia="仿宋_GB2312" w:cs="仿宋_GB2312"/>
          <w:color w:val="000000"/>
          <w:sz w:val="32"/>
          <w:szCs w:val="32"/>
        </w:rPr>
        <w:t>明</w:t>
      </w:r>
      <w:bookmarkEnd w:id="1"/>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PAGEREF _Toc23494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fldChar w:fldCharType="end"/>
      </w:r>
    </w:p>
    <w:p w14:paraId="1340C581">
      <w:pPr>
        <w:pStyle w:val="17"/>
        <w:tabs>
          <w:tab w:val="right" w:leader="dot" w:pos="9354"/>
        </w:tabs>
        <w:spacing w:line="480" w:lineRule="auto"/>
        <w:ind w:right="1984"/>
        <w:rPr>
          <w:rFonts w:hint="eastAsia" w:ascii="仿宋_GB2312" w:hAnsi="仿宋_GB2312" w:eastAsia="仿宋_GB2312" w:cs="仿宋_GB2312"/>
          <w:color w:val="000000"/>
          <w:sz w:val="32"/>
          <w:szCs w:val="32"/>
        </w:rPr>
      </w:pPr>
      <w:r>
        <w:fldChar w:fldCharType="begin"/>
      </w:r>
      <w:r>
        <w:instrText xml:space="preserve"> HYPERLINK \l "_Toc1312" </w:instrText>
      </w:r>
      <w:r>
        <w:fldChar w:fldCharType="separate"/>
      </w:r>
      <w:r>
        <w:rPr>
          <w:rFonts w:hint="eastAsia" w:ascii="仿宋_GB2312" w:hAnsi="仿宋_GB2312" w:eastAsia="仿宋_GB2312" w:cs="仿宋_GB2312"/>
          <w:color w:val="000000"/>
          <w:sz w:val="32"/>
          <w:szCs w:val="32"/>
        </w:rPr>
        <w:t>第四章 技术要求</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PAGEREF _Toc1312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fldChar w:fldCharType="end"/>
      </w:r>
    </w:p>
    <w:p w14:paraId="36E58F99">
      <w:pPr>
        <w:pStyle w:val="17"/>
        <w:tabs>
          <w:tab w:val="right" w:leader="dot" w:pos="9354"/>
        </w:tabs>
        <w:spacing w:line="480" w:lineRule="auto"/>
        <w:ind w:right="2100"/>
        <w:rPr>
          <w:rFonts w:hint="eastAsia" w:ascii="仿宋_GB2312" w:hAnsi="仿宋_GB2312" w:eastAsia="仿宋_GB2312" w:cs="仿宋_GB2312"/>
          <w:color w:val="000000"/>
          <w:sz w:val="32"/>
          <w:szCs w:val="32"/>
        </w:rPr>
      </w:pPr>
      <w:r>
        <w:fldChar w:fldCharType="begin"/>
      </w:r>
      <w:r>
        <w:instrText xml:space="preserve"> HYPERLINK \l "_Toc9600" </w:instrText>
      </w:r>
      <w:r>
        <w:fldChar w:fldCharType="separate"/>
      </w:r>
      <w:r>
        <w:rPr>
          <w:rFonts w:hint="eastAsia" w:ascii="仿宋_GB2312" w:hAnsi="仿宋_GB2312" w:eastAsia="仿宋_GB2312" w:cs="仿宋_GB2312"/>
          <w:color w:val="000000"/>
          <w:sz w:val="32"/>
          <w:szCs w:val="32"/>
        </w:rPr>
        <w:t>第五章 评选规则</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PAGEREF _Toc9600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9</w:t>
      </w:r>
    </w:p>
    <w:p w14:paraId="1FC2C118">
      <w:pPr>
        <w:pStyle w:val="17"/>
        <w:tabs>
          <w:tab w:val="right" w:leader="dot" w:pos="9354"/>
        </w:tabs>
        <w:spacing w:line="480" w:lineRule="auto"/>
        <w:ind w:right="2100"/>
        <w:rPr>
          <w:rFonts w:hint="eastAsia" w:ascii="仿宋_GB2312" w:hAnsi="仿宋_GB2312" w:eastAsia="仿宋_GB2312" w:cs="仿宋_GB2312"/>
          <w:color w:val="000000"/>
          <w:sz w:val="32"/>
          <w:szCs w:val="32"/>
        </w:rPr>
      </w:pPr>
      <w:r>
        <w:fldChar w:fldCharType="begin"/>
      </w:r>
      <w:r>
        <w:instrText xml:space="preserve"> HYPERLINK \l "_Toc7306" </w:instrText>
      </w:r>
      <w:r>
        <w:fldChar w:fldCharType="separate"/>
      </w:r>
      <w:r>
        <w:rPr>
          <w:rFonts w:hint="eastAsia" w:ascii="仿宋_GB2312" w:hAnsi="仿宋_GB2312" w:eastAsia="仿宋_GB2312" w:cs="仿宋_GB2312"/>
          <w:color w:val="000000"/>
          <w:sz w:val="32"/>
          <w:szCs w:val="32"/>
        </w:rPr>
        <w:t>第六章 合同条款</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PAGEREF _Toc7306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4</w:t>
      </w:r>
    </w:p>
    <w:p w14:paraId="0D766766">
      <w:pPr>
        <w:pStyle w:val="17"/>
        <w:tabs>
          <w:tab w:val="right" w:leader="dot" w:pos="9354"/>
        </w:tabs>
        <w:spacing w:line="480" w:lineRule="auto"/>
        <w:ind w:right="2100"/>
        <w:rPr>
          <w:rFonts w:hint="eastAsia" w:ascii="仿宋_GB2312" w:hAnsi="仿宋_GB2312" w:eastAsia="仿宋_GB2312" w:cs="仿宋_GB2312"/>
          <w:color w:val="000000"/>
          <w:sz w:val="32"/>
          <w:szCs w:val="32"/>
        </w:rPr>
      </w:pPr>
      <w:r>
        <w:fldChar w:fldCharType="begin"/>
      </w:r>
      <w:r>
        <w:instrText xml:space="preserve"> HYPERLINK \l "_Toc26268" </w:instrText>
      </w:r>
      <w:r>
        <w:fldChar w:fldCharType="separate"/>
      </w:r>
      <w:r>
        <w:rPr>
          <w:rFonts w:hint="eastAsia" w:ascii="仿宋_GB2312" w:hAnsi="仿宋_GB2312" w:eastAsia="仿宋_GB2312" w:cs="仿宋_GB2312"/>
          <w:color w:val="000000"/>
          <w:sz w:val="32"/>
          <w:szCs w:val="32"/>
        </w:rPr>
        <w:t>第七章 参选文件格式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PAGEREF _Toc26268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1</w:t>
      </w:r>
    </w:p>
    <w:p w14:paraId="126977F1">
      <w:pPr>
        <w:pStyle w:val="17"/>
        <w:tabs>
          <w:tab w:val="right" w:leader="dot" w:pos="9354"/>
        </w:tabs>
        <w:spacing w:line="480" w:lineRule="auto"/>
        <w:ind w:right="2100"/>
        <w:rPr>
          <w:rFonts w:hint="eastAsia" w:ascii="仿宋_GB2312" w:hAnsi="仿宋_GB2312" w:eastAsia="仿宋_GB2312" w:cs="仿宋_GB2312"/>
          <w:color w:val="000000"/>
          <w:sz w:val="32"/>
          <w:szCs w:val="32"/>
        </w:rPr>
      </w:pPr>
      <w:r>
        <w:fldChar w:fldCharType="begin"/>
      </w:r>
      <w:r>
        <w:instrText xml:space="preserve"> HYPERLINK \l "_Toc5060" </w:instrText>
      </w:r>
      <w:r>
        <w:fldChar w:fldCharType="separate"/>
      </w:r>
      <w:r>
        <w:rPr>
          <w:rFonts w:hint="eastAsia" w:ascii="仿宋_GB2312" w:hAnsi="仿宋_GB2312" w:eastAsia="仿宋_GB2312" w:cs="仿宋_GB2312"/>
          <w:color w:val="000000"/>
          <w:sz w:val="32"/>
          <w:szCs w:val="32"/>
        </w:rPr>
        <w:t>附件：退回保证金声明函</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59</w:t>
      </w:r>
    </w:p>
    <w:p w14:paraId="3EC5E477">
      <w:pPr>
        <w:spacing w:before="78" w:beforeLines="25" w:line="480" w:lineRule="auto"/>
        <w:ind w:right="2100"/>
        <w:rPr>
          <w:rFonts w:hint="eastAsia" w:ascii="宋体" w:hAnsi="宋体" w:cs="宋体"/>
          <w:color w:val="000000"/>
        </w:rPr>
        <w:sectPr>
          <w:headerReference r:id="rId5" w:type="default"/>
          <w:footerReference r:id="rId6" w:type="default"/>
          <w:pgSz w:w="11906" w:h="16838"/>
          <w:pgMar w:top="1304"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lang w:val="zh-CN"/>
        </w:rPr>
        <w:fldChar w:fldCharType="end"/>
      </w:r>
      <w:bookmarkStart w:id="2" w:name="_Toc14587"/>
      <w:bookmarkStart w:id="3" w:name="_Hlk54269066"/>
    </w:p>
    <w:bookmarkEnd w:id="2"/>
    <w:bookmarkEnd w:id="3"/>
    <w:p w14:paraId="58BAD4B6">
      <w:pPr>
        <w:pStyle w:val="3"/>
        <w:adjustRightInd w:val="0"/>
        <w:snapToGrid w:val="0"/>
        <w:spacing w:before="78" w:beforeLines="25" w:after="0" w:line="360" w:lineRule="auto"/>
        <w:jc w:val="center"/>
        <w:rPr>
          <w:rFonts w:hint="eastAsia" w:ascii="方正小标宋简体" w:hAnsi="方正小标宋简体" w:eastAsia="方正小标宋简体" w:cs="方正小标宋简体"/>
          <w:color w:val="000000"/>
          <w:szCs w:val="44"/>
        </w:rPr>
      </w:pPr>
      <w:r>
        <w:rPr>
          <w:rFonts w:hint="eastAsia" w:ascii="方正小标宋简体" w:hAnsi="方正小标宋简体" w:eastAsia="方正小标宋简体" w:cs="方正小标宋简体"/>
          <w:b w:val="0"/>
          <w:bCs/>
          <w:color w:val="000000"/>
          <w:szCs w:val="44"/>
        </w:rPr>
        <w:t>第一章 比选公告</w:t>
      </w:r>
    </w:p>
    <w:p w14:paraId="127F1DAA">
      <w:pPr>
        <w:spacing w:before="78" w:beforeLines="25" w:line="580" w:lineRule="exact"/>
        <w:ind w:firstLine="640" w:firstLineChars="200"/>
        <w:jc w:val="right"/>
        <w:rPr>
          <w:rFonts w:hint="eastAsia" w:ascii="宋体" w:hAnsi="宋体" w:eastAsia="仿宋_GB2312" w:cs="宋体"/>
          <w:color w:val="000000"/>
          <w:sz w:val="32"/>
          <w:szCs w:val="32"/>
        </w:rPr>
      </w:pPr>
      <w:r>
        <w:rPr>
          <w:rFonts w:hint="eastAsia" w:ascii="仿宋_GB2312" w:hAnsi="仿宋_GB2312" w:eastAsia="仿宋_GB2312" w:cs="仿宋_GB2312"/>
          <w:color w:val="000000"/>
          <w:sz w:val="32"/>
          <w:szCs w:val="32"/>
        </w:rPr>
        <w:t>比选编号：ZZFHSW-2025-BX-003</w:t>
      </w:r>
    </w:p>
    <w:p w14:paraId="31A1CA8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福建省漳州福化水务发展有限责任公司</w:t>
      </w:r>
      <w:r>
        <w:rPr>
          <w:rFonts w:hint="eastAsia" w:ascii="仿宋_GB2312" w:hAnsi="仿宋_GB2312" w:eastAsia="仿宋_GB2312" w:cs="仿宋_GB2312"/>
          <w:sz w:val="28"/>
          <w:szCs w:val="28"/>
        </w:rPr>
        <w:t>现对北部污水处理厂观景平台项目施工采购进行公开比选，欢迎国内符合条件的合格参选人进行密封竞价参选。</w:t>
      </w:r>
    </w:p>
    <w:tbl>
      <w:tblPr>
        <w:tblStyle w:val="22"/>
        <w:tblW w:w="9399"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337"/>
        <w:gridCol w:w="1699"/>
        <w:gridCol w:w="2427"/>
        <w:gridCol w:w="1662"/>
      </w:tblGrid>
      <w:tr w14:paraId="30D1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274" w:type="dxa"/>
            <w:vAlign w:val="center"/>
          </w:tcPr>
          <w:p w14:paraId="26E3EA6C">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合同包</w:t>
            </w:r>
          </w:p>
        </w:tc>
        <w:tc>
          <w:tcPr>
            <w:tcW w:w="2337" w:type="dxa"/>
            <w:vAlign w:val="center"/>
          </w:tcPr>
          <w:p w14:paraId="10A5065B">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w:t>
            </w:r>
          </w:p>
        </w:tc>
        <w:tc>
          <w:tcPr>
            <w:tcW w:w="1699" w:type="dxa"/>
            <w:vAlign w:val="center"/>
          </w:tcPr>
          <w:p w14:paraId="25F191B9">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方式</w:t>
            </w:r>
          </w:p>
        </w:tc>
        <w:tc>
          <w:tcPr>
            <w:tcW w:w="2427" w:type="dxa"/>
            <w:vAlign w:val="center"/>
          </w:tcPr>
          <w:p w14:paraId="3F7036AE">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主要技术规格</w:t>
            </w:r>
          </w:p>
        </w:tc>
        <w:tc>
          <w:tcPr>
            <w:tcW w:w="1662" w:type="dxa"/>
            <w:vAlign w:val="center"/>
          </w:tcPr>
          <w:p w14:paraId="4EEE8E32">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工期</w:t>
            </w:r>
          </w:p>
        </w:tc>
      </w:tr>
      <w:tr w14:paraId="1AED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0308B27E">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p>
        </w:tc>
        <w:tc>
          <w:tcPr>
            <w:tcW w:w="2337" w:type="dxa"/>
            <w:vAlign w:val="center"/>
          </w:tcPr>
          <w:p w14:paraId="7FB4435E">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北污观景平台建设项目</w:t>
            </w:r>
          </w:p>
        </w:tc>
        <w:tc>
          <w:tcPr>
            <w:tcW w:w="1699" w:type="dxa"/>
            <w:vAlign w:val="center"/>
          </w:tcPr>
          <w:p w14:paraId="418964D0">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包工包料</w:t>
            </w:r>
          </w:p>
        </w:tc>
        <w:tc>
          <w:tcPr>
            <w:tcW w:w="2427" w:type="dxa"/>
            <w:vAlign w:val="center"/>
          </w:tcPr>
          <w:p w14:paraId="4EED4D1D">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详见第四章</w:t>
            </w:r>
          </w:p>
        </w:tc>
        <w:tc>
          <w:tcPr>
            <w:tcW w:w="1662" w:type="dxa"/>
            <w:vAlign w:val="center"/>
          </w:tcPr>
          <w:p w14:paraId="00B42B4E">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30天</w:t>
            </w:r>
          </w:p>
        </w:tc>
      </w:tr>
      <w:tr w14:paraId="5868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9" w:type="dxa"/>
            <w:gridSpan w:val="5"/>
            <w:vAlign w:val="center"/>
          </w:tcPr>
          <w:p w14:paraId="35AA115C">
            <w:pPr>
              <w:adjustRightInd/>
              <w:spacing w:line="570"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施工地点：古雷经济开发区北部污水处理厂</w:t>
            </w:r>
          </w:p>
        </w:tc>
      </w:tr>
      <w:tr w14:paraId="0221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9" w:type="dxa"/>
            <w:gridSpan w:val="5"/>
            <w:vAlign w:val="center"/>
          </w:tcPr>
          <w:p w14:paraId="47F7BCE4">
            <w:pPr>
              <w:adjustRightInd/>
              <w:spacing w:line="570"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p w14:paraId="06164821">
            <w:pPr>
              <w:adjustRightInd/>
              <w:spacing w:line="570"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1.参选人必须对同一个合同包中的全部货物与服务进行参选，不得仅对合同包中的部分货物或服务进行参选，否则其比选文件将被拒绝。</w:t>
            </w:r>
          </w:p>
          <w:p w14:paraId="1FD9D08A">
            <w:pPr>
              <w:adjustRightInd/>
              <w:spacing w:line="570"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2.其他：具体施工方式详见技术要求，包工包料。</w:t>
            </w:r>
          </w:p>
        </w:tc>
      </w:tr>
    </w:tbl>
    <w:p w14:paraId="6C97AFD2">
      <w:pPr>
        <w:numPr>
          <w:ilvl w:val="0"/>
          <w:numId w:val="1"/>
        </w:numPr>
        <w:spacing w:line="57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参选人资格要求</w:t>
      </w:r>
    </w:p>
    <w:p w14:paraId="12410F3E">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1.1 参选人为在中华人民共和国境内注册、具有独立承担民事责任能力的企业法人，</w:t>
      </w:r>
      <w:r>
        <w:rPr>
          <w:rFonts w:hint="eastAsia" w:ascii="仿宋_GB2312" w:hAnsi="仿宋_GB2312" w:eastAsia="仿宋_GB2312" w:cs="仿宋_GB2312"/>
          <w:sz w:val="28"/>
          <w:szCs w:val="28"/>
        </w:rPr>
        <w:t>营业执照经营范围符合采购项目要求；</w:t>
      </w:r>
    </w:p>
    <w:p w14:paraId="64F282F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参选人必须具有建设行政主管部门颁发的有效的安全生产许可证。</w:t>
      </w:r>
    </w:p>
    <w:p w14:paraId="4697BFA2">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企业法定代表人为同一人或者存在控股、管理关系的不同企业不得同时参选，不接受联合体参选；</w:t>
      </w:r>
    </w:p>
    <w:p w14:paraId="469F8BA2">
      <w:pPr>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参选人未被列入经营异常名录、严重违法失信企业名单，以国家企业信用信息公示系统（http://www.gsxt.gov.cn/index.html）查询结果为准；</w:t>
      </w:r>
    </w:p>
    <w:p w14:paraId="71BCA143">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 参选人与比选人无法律纠纷；</w:t>
      </w:r>
    </w:p>
    <w:p w14:paraId="6C83784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 其他参选资格要求详见比选文件</w:t>
      </w:r>
      <w:r>
        <w:rPr>
          <w:rFonts w:hint="eastAsia" w:ascii="仿宋_GB2312" w:hAnsi="仿宋_GB2312" w:eastAsia="仿宋_GB2312" w:cs="仿宋_GB2312"/>
          <w:color w:val="000000"/>
          <w:sz w:val="28"/>
          <w:szCs w:val="28"/>
        </w:rPr>
        <w:t>。</w:t>
      </w:r>
    </w:p>
    <w:p w14:paraId="0AA94BA1">
      <w:pPr>
        <w:spacing w:line="57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参选文件递交</w:t>
      </w:r>
    </w:p>
    <w:p w14:paraId="1BC71643">
      <w:pPr>
        <w:spacing w:line="57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2.1 参选文件递交的截止时间</w:t>
      </w: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sz w:val="28"/>
          <w:szCs w:val="28"/>
        </w:rPr>
        <w:t>025年2月2</w:t>
      </w: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日17:00之前（以收到参选文件时间为准）。</w:t>
      </w:r>
    </w:p>
    <w:p w14:paraId="3FADD9B6">
      <w:pPr>
        <w:spacing w:line="57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2.2 参选文件正本1套和副本1套，每套参选文件须清楚地标明“正本”或“副本”。若正本和副本不符，以正本为准。参选文件装袋密封（密封条）密封，并加盖单位公章，否则无效。</w:t>
      </w:r>
    </w:p>
    <w:p w14:paraId="0B85FF0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 递交参选文件的地点为：福建省漳州福化水务发展有限责任公司古雷石化园区北部污水处理厂综合楼三楼生产运行部，联系人：</w:t>
      </w:r>
      <w:r>
        <w:rPr>
          <w:rFonts w:hint="eastAsia" w:ascii="仿宋_GB2312" w:hAnsi="仿宋_GB2312" w:eastAsia="仿宋_GB2312" w:cs="仿宋_GB2312"/>
          <w:sz w:val="28"/>
          <w:szCs w:val="28"/>
        </w:rPr>
        <w:t>郑泽恩，联系电话：15806001788</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color w:val="000000"/>
          <w:sz w:val="28"/>
          <w:szCs w:val="28"/>
        </w:rPr>
        <w:t>因收件地区偏远，请用顺丰快递或亲自送达，其他快递无法送达！包装上必须注明参选项目名称、联系人及电话。</w:t>
      </w:r>
    </w:p>
    <w:p w14:paraId="2E945B59">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 逾期送达的或未送达指定地点或参选文件密封不符合规定要求的参选文件，比选人不予受理。</w:t>
      </w:r>
    </w:p>
    <w:p w14:paraId="0C812F97">
      <w:pPr>
        <w:spacing w:line="57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评选方法</w:t>
      </w:r>
    </w:p>
    <w:p w14:paraId="530B678E">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本次比选采用综合评选法，确定1名中选人，作为北污观景平台建设项目</w:t>
      </w:r>
      <w:r>
        <w:rPr>
          <w:rFonts w:hint="eastAsia" w:ascii="仿宋_GB2312" w:hAnsi="仿宋_GB2312" w:eastAsia="仿宋_GB2312" w:cs="仿宋_GB2312"/>
          <w:sz w:val="28"/>
          <w:szCs w:val="28"/>
        </w:rPr>
        <w:t>施工</w:t>
      </w:r>
      <w:r>
        <w:rPr>
          <w:rFonts w:hint="eastAsia" w:ascii="仿宋_GB2312" w:hAnsi="仿宋_GB2312" w:eastAsia="仿宋_GB2312" w:cs="仿宋_GB2312"/>
          <w:bCs/>
          <w:color w:val="000000"/>
          <w:sz w:val="28"/>
          <w:szCs w:val="28"/>
        </w:rPr>
        <w:t>承包人</w:t>
      </w:r>
      <w:r>
        <w:rPr>
          <w:rFonts w:hint="eastAsia" w:ascii="仿宋_GB2312" w:hAnsi="仿宋_GB2312" w:eastAsia="仿宋_GB2312" w:cs="仿宋_GB2312"/>
          <w:bCs/>
          <w:sz w:val="28"/>
          <w:szCs w:val="28"/>
        </w:rPr>
        <w:t>。</w:t>
      </w:r>
    </w:p>
    <w:p w14:paraId="77909929">
      <w:pPr>
        <w:numPr>
          <w:ilvl w:val="0"/>
          <w:numId w:val="2"/>
        </w:numPr>
        <w:spacing w:line="57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最高限价</w:t>
      </w:r>
    </w:p>
    <w:p w14:paraId="0150AD4A">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本次比选设置最高限价，最高限价为112500￥元（含税9%）（大写：壹拾壹万贰仟伍佰元整），超过最高限价的参选无效。</w:t>
      </w:r>
    </w:p>
    <w:p w14:paraId="0F1498DF">
      <w:pPr>
        <w:numPr>
          <w:ilvl w:val="0"/>
          <w:numId w:val="2"/>
        </w:numPr>
        <w:spacing w:line="57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参选保证金</w:t>
      </w:r>
    </w:p>
    <w:p w14:paraId="24396434">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5.1 参选保证金：</w:t>
      </w:r>
      <w:r>
        <w:rPr>
          <w:rFonts w:hint="eastAsia" w:ascii="仿宋_GB2312" w:hAnsi="仿宋_GB2312" w:eastAsia="仿宋_GB2312" w:cs="仿宋_GB2312"/>
          <w:bCs/>
          <w:sz w:val="28"/>
          <w:szCs w:val="28"/>
        </w:rPr>
        <w:t>￥3000</w:t>
      </w:r>
      <w:r>
        <w:rPr>
          <w:rFonts w:hint="eastAsia" w:ascii="仿宋_GB2312" w:hAnsi="仿宋_GB2312" w:eastAsia="仿宋_GB2312" w:cs="仿宋_GB2312"/>
          <w:bCs/>
          <w:color w:val="000000"/>
          <w:sz w:val="28"/>
          <w:szCs w:val="28"/>
        </w:rPr>
        <w:t>元（大写：叁仟元整）。</w:t>
      </w:r>
    </w:p>
    <w:p w14:paraId="48C5DEEB">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5.2 参选保证金应从参选人所在地银行的参选人企业基本账户以电汇或银行转账的形式在2025年2月2</w:t>
      </w:r>
      <w:r>
        <w:rPr>
          <w:rFonts w:hint="eastAsia" w:ascii="仿宋_GB2312" w:hAnsi="仿宋_GB2312" w:eastAsia="仿宋_GB2312" w:cs="仿宋_GB2312"/>
          <w:bCs/>
          <w:color w:val="000000"/>
          <w:sz w:val="28"/>
          <w:szCs w:val="28"/>
          <w:lang w:val="en-US" w:eastAsia="zh-CN"/>
        </w:rPr>
        <w:t>4</w:t>
      </w:r>
      <w:bookmarkStart w:id="17" w:name="_GoBack"/>
      <w:bookmarkEnd w:id="17"/>
      <w:r>
        <w:rPr>
          <w:rFonts w:hint="eastAsia" w:ascii="仿宋_GB2312" w:hAnsi="仿宋_GB2312" w:eastAsia="仿宋_GB2312" w:cs="仿宋_GB2312"/>
          <w:bCs/>
          <w:color w:val="000000"/>
          <w:sz w:val="28"/>
          <w:szCs w:val="28"/>
        </w:rPr>
        <w:t>日17:00之前汇到比选人指定的账户，并应在电汇或银行转账单上注明用途：北污观景平台建设项目保证金</w:t>
      </w:r>
    </w:p>
    <w:p w14:paraId="6A05AC28">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5.3 参选保证金银行账号</w:t>
      </w:r>
    </w:p>
    <w:p w14:paraId="76AA6753">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开户银行：中国银行股份有限公司漳州古雷经济开发区支行</w:t>
      </w:r>
    </w:p>
    <w:p w14:paraId="024AD178">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开户名称：福建省漳州福化水务发展有限责任公司</w:t>
      </w:r>
    </w:p>
    <w:p w14:paraId="0B5294E1">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账    号：415677818066 </w:t>
      </w:r>
    </w:p>
    <w:p w14:paraId="7A263CA0">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注明用途：北污观景平台建设项目保证金</w:t>
      </w:r>
    </w:p>
    <w:p w14:paraId="27F0C28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5.4 参选有效期为参选文件接收截止期后30个日历天，参选保证金有效期与参选有效期一致。</w:t>
      </w:r>
    </w:p>
    <w:p w14:paraId="5A6260EB">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5.5 中选人的参选保证金在合同签订后7日内无息退还，或者转为合同的履约保证金，其他参选人的保证金将在中选公示期结束后7日内无息退还。</w:t>
      </w:r>
    </w:p>
    <w:p w14:paraId="0B2D0EF6">
      <w:pPr>
        <w:numPr>
          <w:ilvl w:val="0"/>
          <w:numId w:val="2"/>
        </w:numPr>
        <w:spacing w:line="57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其他</w:t>
      </w:r>
    </w:p>
    <w:p w14:paraId="5AA3A2F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福建省漳州福化水务发展有限责任公司</w:t>
      </w:r>
      <w:r>
        <w:rPr>
          <w:rFonts w:hint="eastAsia" w:ascii="仿宋_GB2312" w:hAnsi="仿宋_GB2312" w:eastAsia="仿宋_GB2312" w:cs="仿宋_GB2312"/>
          <w:color w:val="000000"/>
          <w:sz w:val="28"/>
          <w:szCs w:val="28"/>
        </w:rPr>
        <w:t>承诺本次自主比选不存在任何障碍，并对其内容的真实性、完整性和有效性负责。</w:t>
      </w:r>
    </w:p>
    <w:p w14:paraId="52AF04DD">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联系人及电话：郑先生 </w:t>
      </w:r>
      <w:r>
        <w:rPr>
          <w:rFonts w:hint="eastAsia" w:ascii="仿宋_GB2312" w:hAnsi="仿宋_GB2312" w:eastAsia="仿宋_GB2312" w:cs="仿宋_GB2312"/>
          <w:sz w:val="28"/>
          <w:szCs w:val="28"/>
        </w:rPr>
        <w:t>15806001788</w:t>
      </w:r>
    </w:p>
    <w:p w14:paraId="1F5A822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纪检监督电话：林女士 0591-87270021</w:t>
      </w:r>
    </w:p>
    <w:p w14:paraId="6E3FF34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联系地址：福建省漳浦县杜浔镇北坂村二龙埔自然村127号</w:t>
      </w:r>
    </w:p>
    <w:p w14:paraId="2664ADDB">
      <w:pPr>
        <w:spacing w:line="57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福建省漳州福化水务发展有限责任公司</w:t>
      </w:r>
    </w:p>
    <w:p w14:paraId="7F6E73E9">
      <w:pPr>
        <w:spacing w:line="570" w:lineRule="exact"/>
        <w:ind w:firstLine="560" w:firstLineChars="20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20</w:t>
      </w:r>
      <w:r>
        <w:rPr>
          <w:rFonts w:hint="eastAsia" w:ascii="仿宋_GB2312" w:hAnsi="仿宋_GB2312" w:eastAsia="仿宋_GB2312" w:cs="仿宋_GB2312"/>
          <w:sz w:val="28"/>
          <w:szCs w:val="28"/>
        </w:rPr>
        <w:t>25</w:t>
      </w:r>
      <w:r>
        <w:rPr>
          <w:rFonts w:hint="eastAsia" w:ascii="仿宋_GB2312" w:hAnsi="仿宋_GB2312" w:eastAsia="仿宋_GB2312" w:cs="仿宋_GB2312"/>
          <w:color w:val="000000"/>
          <w:sz w:val="28"/>
          <w:szCs w:val="28"/>
        </w:rPr>
        <w:t>年2月1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日</w:t>
      </w:r>
    </w:p>
    <w:p w14:paraId="21780FCA">
      <w:pPr>
        <w:spacing w:line="570" w:lineRule="exact"/>
        <w:rPr>
          <w:rFonts w:hint="eastAsia" w:ascii="仿宋_GB2312" w:hAnsi="仿宋_GB2312" w:eastAsia="仿宋_GB2312" w:cs="仿宋_GB2312"/>
          <w:color w:val="000000"/>
          <w:sz w:val="28"/>
          <w:szCs w:val="28"/>
        </w:rPr>
        <w:sectPr>
          <w:headerReference r:id="rId7" w:type="default"/>
          <w:footerReference r:id="rId8" w:type="default"/>
          <w:pgSz w:w="11906" w:h="16838"/>
          <w:pgMar w:top="1304" w:right="1247" w:bottom="1247" w:left="1247" w:header="851" w:footer="992" w:gutter="0"/>
          <w:pgNumType w:fmt="numberInDash" w:start="1"/>
          <w:cols w:space="720" w:num="1"/>
          <w:docGrid w:type="lines" w:linePitch="312" w:charSpace="0"/>
        </w:sectPr>
      </w:pPr>
    </w:p>
    <w:p w14:paraId="7CF0CF29">
      <w:pPr>
        <w:pStyle w:val="3"/>
        <w:numPr>
          <w:ilvl w:val="0"/>
          <w:numId w:val="3"/>
        </w:numPr>
        <w:adjustRightInd w:val="0"/>
        <w:snapToGrid w:val="0"/>
        <w:spacing w:before="78" w:beforeLines="25" w:after="0" w:line="360" w:lineRule="auto"/>
        <w:jc w:val="center"/>
        <w:rPr>
          <w:rFonts w:hint="eastAsia" w:ascii="宋体" w:hAnsi="宋体"/>
          <w:bCs/>
          <w:color w:val="000000"/>
          <w:sz w:val="28"/>
          <w:szCs w:val="28"/>
        </w:rPr>
      </w:pPr>
      <w:bookmarkStart w:id="4" w:name="_Toc31296"/>
      <w:bookmarkStart w:id="5" w:name="_Hlk54269143"/>
      <w:r>
        <w:rPr>
          <w:rFonts w:hint="eastAsia" w:ascii="方正小标宋简体" w:hAnsi="方正小标宋简体" w:eastAsia="方正小标宋简体" w:cs="方正小标宋简体"/>
          <w:b w:val="0"/>
          <w:bCs/>
          <w:color w:val="000000"/>
        </w:rPr>
        <w:t>参选人须知</w:t>
      </w:r>
      <w:bookmarkEnd w:id="4"/>
    </w:p>
    <w:p w14:paraId="3D4854BA">
      <w:pPr>
        <w:spacing w:line="57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说明：</w:t>
      </w:r>
    </w:p>
    <w:p w14:paraId="1AE72EBA">
      <w:pPr>
        <w:numPr>
          <w:ilvl w:val="0"/>
          <w:numId w:val="4"/>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参选人须知前附表是对参选须知的具体说明，表格中的对应条款号是对应参选须知中的条款编号。</w:t>
      </w:r>
    </w:p>
    <w:p w14:paraId="31F8502A">
      <w:pPr>
        <w:numPr>
          <w:ilvl w:val="0"/>
          <w:numId w:val="4"/>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参选人必须具备本表第2条“参选人资格”中的每一项要求，否则参选将被否决。参选人必须根据本表第4条“参选文件”要求的内容和格式编制参选文件，否则参选将被否决。</w:t>
      </w:r>
    </w:p>
    <w:p w14:paraId="1E2836BF">
      <w:pPr>
        <w:numPr>
          <w:ilvl w:val="0"/>
          <w:numId w:val="4"/>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参选人需对其提供的所有证件和业绩证明材料的真实性承担一切责任，若有造假情况，一经发现，其参选文件将按无效处理。</w:t>
      </w:r>
    </w:p>
    <w:p w14:paraId="07C90EEA">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参选人须知前附表</w:t>
      </w:r>
    </w:p>
    <w:tbl>
      <w:tblPr>
        <w:tblStyle w:val="21"/>
        <w:tblW w:w="9340" w:type="dxa"/>
        <w:tblInd w:w="1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996"/>
        <w:gridCol w:w="6444"/>
      </w:tblGrid>
      <w:tr w14:paraId="785B3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00" w:type="dxa"/>
            <w:tcBorders>
              <w:top w:val="single" w:color="auto" w:sz="4" w:space="0"/>
              <w:left w:val="single" w:color="auto" w:sz="4" w:space="0"/>
              <w:bottom w:val="single" w:color="auto" w:sz="4" w:space="0"/>
              <w:right w:val="single" w:color="auto" w:sz="4" w:space="0"/>
            </w:tcBorders>
            <w:vAlign w:val="center"/>
          </w:tcPr>
          <w:p w14:paraId="474DCC19">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项号</w:t>
            </w:r>
          </w:p>
        </w:tc>
        <w:tc>
          <w:tcPr>
            <w:tcW w:w="1996" w:type="dxa"/>
            <w:tcBorders>
              <w:top w:val="single" w:color="auto" w:sz="4" w:space="0"/>
              <w:left w:val="single" w:color="auto" w:sz="4" w:space="0"/>
              <w:bottom w:val="single" w:color="auto" w:sz="4" w:space="0"/>
              <w:right w:val="single" w:color="auto" w:sz="4" w:space="0"/>
            </w:tcBorders>
            <w:vAlign w:val="center"/>
          </w:tcPr>
          <w:p w14:paraId="0E9BB18D">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内  容</w:t>
            </w:r>
          </w:p>
        </w:tc>
        <w:tc>
          <w:tcPr>
            <w:tcW w:w="6444" w:type="dxa"/>
            <w:tcBorders>
              <w:top w:val="single" w:color="auto" w:sz="4" w:space="0"/>
              <w:left w:val="single" w:color="auto" w:sz="4" w:space="0"/>
              <w:bottom w:val="single" w:color="auto" w:sz="4" w:space="0"/>
              <w:right w:val="single" w:color="auto" w:sz="4" w:space="0"/>
            </w:tcBorders>
            <w:vAlign w:val="center"/>
          </w:tcPr>
          <w:p w14:paraId="05F7393B">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说明与要求</w:t>
            </w:r>
          </w:p>
        </w:tc>
      </w:tr>
      <w:tr w14:paraId="76441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00" w:type="dxa"/>
            <w:tcBorders>
              <w:top w:val="single" w:color="auto" w:sz="4" w:space="0"/>
              <w:left w:val="single" w:color="auto" w:sz="4" w:space="0"/>
              <w:bottom w:val="single" w:color="auto" w:sz="4" w:space="0"/>
              <w:right w:val="single" w:color="auto" w:sz="4" w:space="0"/>
            </w:tcBorders>
            <w:vAlign w:val="center"/>
          </w:tcPr>
          <w:p w14:paraId="5EAA0B1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p>
        </w:tc>
        <w:tc>
          <w:tcPr>
            <w:tcW w:w="1996" w:type="dxa"/>
            <w:tcBorders>
              <w:top w:val="single" w:color="auto" w:sz="4" w:space="0"/>
              <w:left w:val="single" w:color="auto" w:sz="4" w:space="0"/>
              <w:bottom w:val="single" w:color="auto" w:sz="4" w:space="0"/>
              <w:right w:val="single" w:color="auto" w:sz="4" w:space="0"/>
            </w:tcBorders>
            <w:vAlign w:val="center"/>
          </w:tcPr>
          <w:p w14:paraId="3C781BD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定义和解释</w:t>
            </w:r>
          </w:p>
        </w:tc>
        <w:tc>
          <w:tcPr>
            <w:tcW w:w="6444" w:type="dxa"/>
            <w:tcBorders>
              <w:top w:val="single" w:color="auto" w:sz="4" w:space="0"/>
              <w:left w:val="single" w:color="auto" w:sz="4" w:space="0"/>
              <w:bottom w:val="single" w:color="auto" w:sz="4" w:space="0"/>
              <w:right w:val="single" w:color="auto" w:sz="4" w:space="0"/>
            </w:tcBorders>
            <w:vAlign w:val="center"/>
          </w:tcPr>
          <w:p w14:paraId="66D0E091">
            <w:pPr>
              <w:widowControl/>
              <w:spacing w:line="570" w:lineRule="exact"/>
              <w:jc w:val="center"/>
              <w:rPr>
                <w:rFonts w:hint="eastAsia" w:ascii="仿宋_GB2312" w:hAnsi="仿宋_GB2312" w:eastAsia="仿宋_GB2312" w:cs="仿宋_GB2312"/>
                <w:kern w:val="2"/>
                <w:sz w:val="28"/>
                <w:szCs w:val="28"/>
              </w:rPr>
            </w:pPr>
          </w:p>
        </w:tc>
      </w:tr>
      <w:tr w14:paraId="5E6A9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00" w:type="dxa"/>
            <w:tcBorders>
              <w:top w:val="single" w:color="auto" w:sz="4" w:space="0"/>
              <w:left w:val="single" w:color="auto" w:sz="4" w:space="0"/>
              <w:bottom w:val="single" w:color="auto" w:sz="4" w:space="0"/>
              <w:right w:val="single" w:color="auto" w:sz="4" w:space="0"/>
            </w:tcBorders>
            <w:vAlign w:val="center"/>
          </w:tcPr>
          <w:p w14:paraId="2D15C36E">
            <w:pPr>
              <w:snapToGrid w:val="0"/>
              <w:spacing w:line="570" w:lineRule="exact"/>
              <w:jc w:val="center"/>
              <w:rPr>
                <w:rFonts w:hint="eastAsia" w:ascii="仿宋_GB2312" w:hAnsi="仿宋_GB2312" w:eastAsia="仿宋_GB2312" w:cs="仿宋_GB2312"/>
                <w:kern w:val="2"/>
                <w:sz w:val="28"/>
                <w:szCs w:val="28"/>
              </w:rPr>
            </w:pPr>
          </w:p>
        </w:tc>
        <w:tc>
          <w:tcPr>
            <w:tcW w:w="1996" w:type="dxa"/>
            <w:tcBorders>
              <w:top w:val="single" w:color="auto" w:sz="4" w:space="0"/>
              <w:left w:val="single" w:color="auto" w:sz="4" w:space="0"/>
              <w:bottom w:val="single" w:color="auto" w:sz="4" w:space="0"/>
              <w:right w:val="single" w:color="auto" w:sz="4" w:space="0"/>
            </w:tcBorders>
            <w:vAlign w:val="center"/>
          </w:tcPr>
          <w:p w14:paraId="36F71F50">
            <w:pPr>
              <w:snapToGrid w:val="0"/>
              <w:spacing w:line="570" w:lineRule="exact"/>
              <w:jc w:val="center"/>
              <w:rPr>
                <w:rFonts w:hint="eastAsia" w:ascii="仿宋_GB2312" w:hAnsi="仿宋_GB2312" w:eastAsia="仿宋_GB2312" w:cs="仿宋_GB2312"/>
                <w:kern w:val="2"/>
                <w:sz w:val="28"/>
                <w:szCs w:val="28"/>
              </w:rPr>
            </w:pPr>
          </w:p>
        </w:tc>
        <w:tc>
          <w:tcPr>
            <w:tcW w:w="6444" w:type="dxa"/>
            <w:tcBorders>
              <w:top w:val="single" w:color="auto" w:sz="4" w:space="0"/>
              <w:left w:val="single" w:color="auto" w:sz="4" w:space="0"/>
              <w:bottom w:val="single" w:color="auto" w:sz="4" w:space="0"/>
              <w:right w:val="single" w:color="auto" w:sz="4" w:space="0"/>
            </w:tcBorders>
            <w:vAlign w:val="center"/>
          </w:tcPr>
          <w:p w14:paraId="41791D6C">
            <w:pPr>
              <w:widowControl/>
              <w:spacing w:line="570" w:lineRule="exact"/>
              <w:jc w:val="center"/>
              <w:rPr>
                <w:rFonts w:hint="eastAsia" w:ascii="仿宋_GB2312" w:hAnsi="仿宋_GB2312" w:eastAsia="仿宋_GB2312" w:cs="仿宋_GB2312"/>
                <w:kern w:val="2"/>
                <w:sz w:val="28"/>
                <w:szCs w:val="28"/>
              </w:rPr>
            </w:pPr>
          </w:p>
        </w:tc>
      </w:tr>
      <w:tr w14:paraId="7646D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3B4FDF1B">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w:t>
            </w:r>
          </w:p>
        </w:tc>
        <w:tc>
          <w:tcPr>
            <w:tcW w:w="1996" w:type="dxa"/>
            <w:tcBorders>
              <w:top w:val="single" w:color="auto" w:sz="4" w:space="0"/>
              <w:left w:val="single" w:color="auto" w:sz="4" w:space="0"/>
              <w:bottom w:val="single" w:color="auto" w:sz="4" w:space="0"/>
              <w:right w:val="single" w:color="auto" w:sz="4" w:space="0"/>
            </w:tcBorders>
            <w:vAlign w:val="center"/>
          </w:tcPr>
          <w:p w14:paraId="022EEEA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参选人资格</w:t>
            </w:r>
          </w:p>
        </w:tc>
        <w:tc>
          <w:tcPr>
            <w:tcW w:w="6444" w:type="dxa"/>
            <w:tcBorders>
              <w:top w:val="single" w:color="auto" w:sz="4" w:space="0"/>
              <w:left w:val="single" w:color="auto" w:sz="4" w:space="0"/>
              <w:bottom w:val="single" w:color="auto" w:sz="4" w:space="0"/>
              <w:right w:val="single" w:color="auto" w:sz="4" w:space="0"/>
            </w:tcBorders>
            <w:vAlign w:val="center"/>
          </w:tcPr>
          <w:p w14:paraId="5D85EFA1">
            <w:pPr>
              <w:widowControl/>
              <w:spacing w:line="570" w:lineRule="exact"/>
              <w:jc w:val="center"/>
              <w:rPr>
                <w:rFonts w:hint="eastAsia" w:ascii="仿宋_GB2312" w:hAnsi="仿宋_GB2312" w:eastAsia="仿宋_GB2312" w:cs="仿宋_GB2312"/>
                <w:kern w:val="2"/>
                <w:sz w:val="28"/>
                <w:szCs w:val="28"/>
              </w:rPr>
            </w:pPr>
          </w:p>
        </w:tc>
      </w:tr>
      <w:tr w14:paraId="100C5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17849E12">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2.1</w:t>
            </w:r>
          </w:p>
        </w:tc>
        <w:tc>
          <w:tcPr>
            <w:tcW w:w="1996" w:type="dxa"/>
            <w:tcBorders>
              <w:top w:val="single" w:color="auto" w:sz="4" w:space="0"/>
              <w:left w:val="single" w:color="auto" w:sz="4" w:space="0"/>
              <w:bottom w:val="single" w:color="auto" w:sz="4" w:space="0"/>
              <w:right w:val="single" w:color="auto" w:sz="4" w:space="0"/>
            </w:tcBorders>
            <w:vAlign w:val="center"/>
          </w:tcPr>
          <w:p w14:paraId="55B0CE1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一般要求</w:t>
            </w:r>
          </w:p>
        </w:tc>
        <w:tc>
          <w:tcPr>
            <w:tcW w:w="6444" w:type="dxa"/>
            <w:tcBorders>
              <w:top w:val="single" w:color="auto" w:sz="4" w:space="0"/>
              <w:left w:val="single" w:color="auto" w:sz="4" w:space="0"/>
              <w:bottom w:val="single" w:color="auto" w:sz="4" w:space="0"/>
              <w:right w:val="single" w:color="auto" w:sz="4" w:space="0"/>
            </w:tcBorders>
            <w:vAlign w:val="center"/>
          </w:tcPr>
          <w:p w14:paraId="7AE00380">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参选人为中华人民共和国境内注册、具有独立承担民事责任能力的企业法人，营业执照经营范围符合采购项目要求</w:t>
            </w:r>
          </w:p>
          <w:p w14:paraId="7EF344F3">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企业法定代表人为同一人或者存在控股、管理关系的不同企业不得同时参选，不接受联合体参选</w:t>
            </w:r>
          </w:p>
          <w:p w14:paraId="55A91D6E">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参选人未被列入经营异常名录、严重违法失信企业名单</w:t>
            </w:r>
          </w:p>
          <w:p w14:paraId="53DAE83D">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参选人与比选人无法律纠纷</w:t>
            </w:r>
          </w:p>
        </w:tc>
      </w:tr>
      <w:tr w14:paraId="5945B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45C5F30E">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w:t>
            </w:r>
          </w:p>
        </w:tc>
        <w:tc>
          <w:tcPr>
            <w:tcW w:w="1996" w:type="dxa"/>
            <w:tcBorders>
              <w:top w:val="single" w:color="auto" w:sz="4" w:space="0"/>
              <w:left w:val="single" w:color="auto" w:sz="4" w:space="0"/>
              <w:bottom w:val="single" w:color="auto" w:sz="4" w:space="0"/>
              <w:right w:val="single" w:color="auto" w:sz="4" w:space="0"/>
            </w:tcBorders>
            <w:vAlign w:val="center"/>
          </w:tcPr>
          <w:p w14:paraId="560A372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专项要求</w:t>
            </w:r>
          </w:p>
        </w:tc>
        <w:tc>
          <w:tcPr>
            <w:tcW w:w="6444" w:type="dxa"/>
            <w:tcBorders>
              <w:top w:val="single" w:color="auto" w:sz="4" w:space="0"/>
              <w:left w:val="single" w:color="auto" w:sz="4" w:space="0"/>
              <w:bottom w:val="single" w:color="auto" w:sz="4" w:space="0"/>
              <w:right w:val="single" w:color="auto" w:sz="4" w:space="0"/>
            </w:tcBorders>
            <w:vAlign w:val="center"/>
          </w:tcPr>
          <w:p w14:paraId="60F2AF8E">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参选人必须具备建设行政主管部门颁发的有效的安全生产许可证。</w:t>
            </w:r>
          </w:p>
        </w:tc>
      </w:tr>
      <w:tr w14:paraId="0C047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61F0EDB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w:t>
            </w:r>
          </w:p>
        </w:tc>
        <w:tc>
          <w:tcPr>
            <w:tcW w:w="1996" w:type="dxa"/>
            <w:tcBorders>
              <w:top w:val="single" w:color="auto" w:sz="4" w:space="0"/>
              <w:left w:val="single" w:color="auto" w:sz="4" w:space="0"/>
              <w:bottom w:val="single" w:color="auto" w:sz="4" w:space="0"/>
              <w:right w:val="single" w:color="auto" w:sz="4" w:space="0"/>
            </w:tcBorders>
            <w:vAlign w:val="center"/>
          </w:tcPr>
          <w:p w14:paraId="72DCD38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报价以及限价</w:t>
            </w:r>
          </w:p>
        </w:tc>
        <w:tc>
          <w:tcPr>
            <w:tcW w:w="6444" w:type="dxa"/>
            <w:tcBorders>
              <w:top w:val="single" w:color="auto" w:sz="4" w:space="0"/>
              <w:left w:val="single" w:color="auto" w:sz="4" w:space="0"/>
              <w:bottom w:val="single" w:color="auto" w:sz="4" w:space="0"/>
              <w:right w:val="single" w:color="auto" w:sz="4" w:space="0"/>
            </w:tcBorders>
            <w:vAlign w:val="center"/>
          </w:tcPr>
          <w:p w14:paraId="1CABF5E1">
            <w:pPr>
              <w:widowControl/>
              <w:spacing w:line="570" w:lineRule="exact"/>
              <w:jc w:val="center"/>
              <w:rPr>
                <w:rFonts w:hint="eastAsia" w:ascii="仿宋_GB2312" w:hAnsi="仿宋_GB2312" w:eastAsia="仿宋_GB2312" w:cs="仿宋_GB2312"/>
                <w:kern w:val="2"/>
                <w:sz w:val="28"/>
                <w:szCs w:val="28"/>
              </w:rPr>
            </w:pPr>
          </w:p>
        </w:tc>
      </w:tr>
      <w:tr w14:paraId="427AE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00" w:type="dxa"/>
            <w:tcBorders>
              <w:top w:val="single" w:color="auto" w:sz="4" w:space="0"/>
              <w:left w:val="single" w:color="auto" w:sz="4" w:space="0"/>
              <w:bottom w:val="single" w:color="auto" w:sz="4" w:space="0"/>
              <w:right w:val="single" w:color="auto" w:sz="4" w:space="0"/>
            </w:tcBorders>
            <w:vAlign w:val="center"/>
          </w:tcPr>
          <w:p w14:paraId="22E5F291">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w:t>
            </w:r>
          </w:p>
        </w:tc>
        <w:tc>
          <w:tcPr>
            <w:tcW w:w="1996" w:type="dxa"/>
            <w:tcBorders>
              <w:top w:val="single" w:color="auto" w:sz="4" w:space="0"/>
              <w:left w:val="single" w:color="auto" w:sz="4" w:space="0"/>
              <w:bottom w:val="single" w:color="auto" w:sz="4" w:space="0"/>
              <w:right w:val="single" w:color="auto" w:sz="4" w:space="0"/>
            </w:tcBorders>
            <w:vAlign w:val="center"/>
          </w:tcPr>
          <w:p w14:paraId="6A975DD8">
            <w:pPr>
              <w:snapToGrid w:val="0"/>
              <w:spacing w:line="57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报价方式及</w:t>
            </w:r>
          </w:p>
          <w:p w14:paraId="4BF81803">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合同价款形式</w:t>
            </w:r>
          </w:p>
        </w:tc>
        <w:tc>
          <w:tcPr>
            <w:tcW w:w="6444" w:type="dxa"/>
            <w:tcBorders>
              <w:top w:val="single" w:color="auto" w:sz="4" w:space="0"/>
              <w:left w:val="single" w:color="auto" w:sz="4" w:space="0"/>
              <w:bottom w:val="single" w:color="auto" w:sz="4" w:space="0"/>
              <w:right w:val="single" w:color="auto" w:sz="4" w:space="0"/>
            </w:tcBorders>
            <w:vAlign w:val="center"/>
          </w:tcPr>
          <w:p w14:paraId="07BDFE30">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固定单价</w:t>
            </w:r>
          </w:p>
          <w:p w14:paraId="1ECD3BC6">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固定总价</w:t>
            </w:r>
          </w:p>
        </w:tc>
      </w:tr>
      <w:tr w14:paraId="539A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900" w:type="dxa"/>
            <w:tcBorders>
              <w:top w:val="single" w:color="auto" w:sz="4" w:space="0"/>
              <w:left w:val="single" w:color="auto" w:sz="4" w:space="0"/>
              <w:bottom w:val="single" w:color="auto" w:sz="4" w:space="0"/>
              <w:right w:val="single" w:color="auto" w:sz="4" w:space="0"/>
            </w:tcBorders>
            <w:vAlign w:val="center"/>
          </w:tcPr>
          <w:p w14:paraId="00131201">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w:t>
            </w:r>
          </w:p>
        </w:tc>
        <w:tc>
          <w:tcPr>
            <w:tcW w:w="1996" w:type="dxa"/>
            <w:tcBorders>
              <w:top w:val="single" w:color="auto" w:sz="4" w:space="0"/>
              <w:left w:val="single" w:color="auto" w:sz="4" w:space="0"/>
              <w:bottom w:val="single" w:color="auto" w:sz="4" w:space="0"/>
              <w:right w:val="single" w:color="auto" w:sz="4" w:space="0"/>
            </w:tcBorders>
            <w:vAlign w:val="center"/>
          </w:tcPr>
          <w:p w14:paraId="76A65FC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最高限价</w:t>
            </w:r>
          </w:p>
        </w:tc>
        <w:tc>
          <w:tcPr>
            <w:tcW w:w="6444" w:type="dxa"/>
            <w:tcBorders>
              <w:top w:val="single" w:color="auto" w:sz="4" w:space="0"/>
              <w:left w:val="single" w:color="auto" w:sz="4" w:space="0"/>
              <w:bottom w:val="single" w:color="auto" w:sz="4" w:space="0"/>
              <w:right w:val="single" w:color="auto" w:sz="4" w:space="0"/>
            </w:tcBorders>
            <w:vAlign w:val="center"/>
          </w:tcPr>
          <w:p w14:paraId="67B5C7C3">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最高限价，最高限价为11.25万元（含税9%）</w:t>
            </w:r>
          </w:p>
          <w:p w14:paraId="43BD6360">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不设置最高限价</w:t>
            </w:r>
          </w:p>
        </w:tc>
      </w:tr>
      <w:tr w14:paraId="7D175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tcBorders>
              <w:top w:val="single" w:color="auto" w:sz="4" w:space="0"/>
              <w:left w:val="single" w:color="auto" w:sz="4" w:space="0"/>
              <w:bottom w:val="single" w:color="auto" w:sz="4" w:space="0"/>
              <w:right w:val="single" w:color="auto" w:sz="4" w:space="0"/>
            </w:tcBorders>
            <w:vAlign w:val="center"/>
          </w:tcPr>
          <w:p w14:paraId="5B66002E">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w:t>
            </w:r>
          </w:p>
        </w:tc>
        <w:tc>
          <w:tcPr>
            <w:tcW w:w="1996" w:type="dxa"/>
            <w:tcBorders>
              <w:top w:val="single" w:color="auto" w:sz="4" w:space="0"/>
              <w:left w:val="single" w:color="auto" w:sz="4" w:space="0"/>
              <w:bottom w:val="single" w:color="auto" w:sz="4" w:space="0"/>
              <w:right w:val="single" w:color="auto" w:sz="4" w:space="0"/>
            </w:tcBorders>
            <w:vAlign w:val="center"/>
          </w:tcPr>
          <w:p w14:paraId="7321CF6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参选文件</w:t>
            </w:r>
          </w:p>
        </w:tc>
        <w:tc>
          <w:tcPr>
            <w:tcW w:w="6444" w:type="dxa"/>
            <w:tcBorders>
              <w:top w:val="single" w:color="auto" w:sz="4" w:space="0"/>
              <w:left w:val="single" w:color="auto" w:sz="4" w:space="0"/>
              <w:bottom w:val="single" w:color="auto" w:sz="4" w:space="0"/>
              <w:right w:val="single" w:color="auto" w:sz="4" w:space="0"/>
            </w:tcBorders>
            <w:vAlign w:val="center"/>
          </w:tcPr>
          <w:p w14:paraId="731EBBCB">
            <w:pPr>
              <w:widowControl/>
              <w:spacing w:line="570" w:lineRule="exact"/>
              <w:jc w:val="center"/>
              <w:rPr>
                <w:rFonts w:hint="eastAsia" w:ascii="仿宋_GB2312" w:hAnsi="仿宋_GB2312" w:eastAsia="仿宋_GB2312" w:cs="仿宋_GB2312"/>
                <w:kern w:val="2"/>
                <w:sz w:val="28"/>
                <w:szCs w:val="28"/>
              </w:rPr>
            </w:pPr>
          </w:p>
        </w:tc>
      </w:tr>
      <w:tr w14:paraId="5F8F3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14:paraId="030079E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4.1</w:t>
            </w:r>
          </w:p>
        </w:tc>
        <w:tc>
          <w:tcPr>
            <w:tcW w:w="1996" w:type="dxa"/>
            <w:tcBorders>
              <w:top w:val="single" w:color="auto" w:sz="4" w:space="0"/>
              <w:left w:val="single" w:color="auto" w:sz="4" w:space="0"/>
              <w:bottom w:val="single" w:color="auto" w:sz="4" w:space="0"/>
              <w:right w:val="single" w:color="auto" w:sz="4" w:space="0"/>
            </w:tcBorders>
            <w:vAlign w:val="center"/>
          </w:tcPr>
          <w:p w14:paraId="44522EAC">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参选文件份数</w:t>
            </w:r>
          </w:p>
        </w:tc>
        <w:tc>
          <w:tcPr>
            <w:tcW w:w="6444" w:type="dxa"/>
            <w:tcBorders>
              <w:top w:val="single" w:color="auto" w:sz="4" w:space="0"/>
              <w:left w:val="single" w:color="auto" w:sz="4" w:space="0"/>
              <w:bottom w:val="single" w:color="auto" w:sz="4" w:space="0"/>
              <w:right w:val="single" w:color="auto" w:sz="4" w:space="0"/>
            </w:tcBorders>
            <w:vAlign w:val="center"/>
          </w:tcPr>
          <w:p w14:paraId="1FD55175">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正本1份</w:t>
            </w:r>
          </w:p>
          <w:p w14:paraId="55A2BF3B">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副本1份</w:t>
            </w:r>
          </w:p>
        </w:tc>
      </w:tr>
      <w:tr w14:paraId="581D1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900" w:type="dxa"/>
            <w:tcBorders>
              <w:top w:val="single" w:color="auto" w:sz="4" w:space="0"/>
              <w:left w:val="single" w:color="auto" w:sz="4" w:space="0"/>
              <w:bottom w:val="single" w:color="auto" w:sz="4" w:space="0"/>
              <w:right w:val="single" w:color="auto" w:sz="4" w:space="0"/>
            </w:tcBorders>
            <w:vAlign w:val="center"/>
          </w:tcPr>
          <w:p w14:paraId="1342627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4.2</w:t>
            </w:r>
          </w:p>
        </w:tc>
        <w:tc>
          <w:tcPr>
            <w:tcW w:w="1996" w:type="dxa"/>
            <w:tcBorders>
              <w:top w:val="single" w:color="auto" w:sz="4" w:space="0"/>
              <w:left w:val="single" w:color="auto" w:sz="4" w:space="0"/>
              <w:bottom w:val="single" w:color="auto" w:sz="4" w:space="0"/>
              <w:right w:val="single" w:color="auto" w:sz="4" w:space="0"/>
            </w:tcBorders>
            <w:vAlign w:val="center"/>
          </w:tcPr>
          <w:p w14:paraId="74C8ACB9">
            <w:pPr>
              <w:snapToGrid w:val="0"/>
              <w:spacing w:line="57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参选文件</w:t>
            </w:r>
          </w:p>
          <w:p w14:paraId="51971D3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递交方式</w:t>
            </w:r>
          </w:p>
        </w:tc>
        <w:tc>
          <w:tcPr>
            <w:tcW w:w="6444" w:type="dxa"/>
            <w:tcBorders>
              <w:top w:val="single" w:color="auto" w:sz="4" w:space="0"/>
              <w:left w:val="single" w:color="auto" w:sz="4" w:space="0"/>
              <w:bottom w:val="single" w:color="auto" w:sz="4" w:space="0"/>
              <w:right w:val="single" w:color="auto" w:sz="4" w:space="0"/>
            </w:tcBorders>
            <w:vAlign w:val="center"/>
          </w:tcPr>
          <w:p w14:paraId="2D485897">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快递：仅限顺丰</w:t>
            </w:r>
          </w:p>
          <w:p w14:paraId="4B7B66A1">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专人送达：仅限工作日工作时间</w:t>
            </w:r>
          </w:p>
        </w:tc>
      </w:tr>
      <w:tr w14:paraId="4CC56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00" w:type="dxa"/>
            <w:tcBorders>
              <w:top w:val="single" w:color="auto" w:sz="4" w:space="0"/>
              <w:left w:val="single" w:color="auto" w:sz="4" w:space="0"/>
              <w:bottom w:val="single" w:color="auto" w:sz="4" w:space="0"/>
              <w:right w:val="single" w:color="auto" w:sz="4" w:space="0"/>
            </w:tcBorders>
            <w:vAlign w:val="center"/>
          </w:tcPr>
          <w:p w14:paraId="6FF46C3B">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w:t>
            </w:r>
          </w:p>
        </w:tc>
        <w:tc>
          <w:tcPr>
            <w:tcW w:w="1996" w:type="dxa"/>
            <w:tcBorders>
              <w:top w:val="single" w:color="auto" w:sz="4" w:space="0"/>
              <w:left w:val="single" w:color="auto" w:sz="4" w:space="0"/>
              <w:bottom w:val="single" w:color="auto" w:sz="4" w:space="0"/>
              <w:right w:val="single" w:color="auto" w:sz="4" w:space="0"/>
            </w:tcBorders>
            <w:vAlign w:val="center"/>
          </w:tcPr>
          <w:p w14:paraId="0EE9186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参选保证金</w:t>
            </w:r>
          </w:p>
        </w:tc>
        <w:tc>
          <w:tcPr>
            <w:tcW w:w="6444" w:type="dxa"/>
            <w:tcBorders>
              <w:top w:val="single" w:color="auto" w:sz="4" w:space="0"/>
              <w:left w:val="single" w:color="auto" w:sz="4" w:space="0"/>
              <w:bottom w:val="single" w:color="auto" w:sz="4" w:space="0"/>
              <w:right w:val="single" w:color="auto" w:sz="4" w:space="0"/>
            </w:tcBorders>
            <w:vAlign w:val="center"/>
          </w:tcPr>
          <w:p w14:paraId="1F5B1DB0">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参选保证金，金额为：¥ 3000元</w:t>
            </w:r>
          </w:p>
          <w:p w14:paraId="058EA7BB">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未设置参选保证金</w:t>
            </w:r>
          </w:p>
        </w:tc>
      </w:tr>
      <w:tr w14:paraId="6A25C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00" w:type="dxa"/>
            <w:tcBorders>
              <w:top w:val="single" w:color="auto" w:sz="4" w:space="0"/>
              <w:left w:val="single" w:color="auto" w:sz="4" w:space="0"/>
              <w:bottom w:val="single" w:color="auto" w:sz="4" w:space="0"/>
              <w:right w:val="single" w:color="auto" w:sz="4" w:space="0"/>
            </w:tcBorders>
            <w:vAlign w:val="center"/>
          </w:tcPr>
          <w:p w14:paraId="4CE6139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w:t>
            </w:r>
          </w:p>
        </w:tc>
        <w:tc>
          <w:tcPr>
            <w:tcW w:w="1996" w:type="dxa"/>
            <w:tcBorders>
              <w:top w:val="single" w:color="auto" w:sz="4" w:space="0"/>
              <w:left w:val="single" w:color="auto" w:sz="4" w:space="0"/>
              <w:bottom w:val="single" w:color="auto" w:sz="4" w:space="0"/>
              <w:right w:val="single" w:color="auto" w:sz="4" w:space="0"/>
            </w:tcBorders>
            <w:vAlign w:val="center"/>
          </w:tcPr>
          <w:p w14:paraId="318A684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参选文件的</w:t>
            </w:r>
          </w:p>
          <w:p w14:paraId="25CFAFF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评选与中选</w:t>
            </w:r>
          </w:p>
        </w:tc>
        <w:tc>
          <w:tcPr>
            <w:tcW w:w="6444" w:type="dxa"/>
            <w:tcBorders>
              <w:top w:val="single" w:color="auto" w:sz="4" w:space="0"/>
              <w:left w:val="single" w:color="auto" w:sz="4" w:space="0"/>
              <w:bottom w:val="single" w:color="auto" w:sz="4" w:space="0"/>
              <w:right w:val="single" w:color="auto" w:sz="4" w:space="0"/>
            </w:tcBorders>
            <w:vAlign w:val="center"/>
          </w:tcPr>
          <w:p w14:paraId="2B9E1203">
            <w:pPr>
              <w:widowControl/>
              <w:spacing w:line="570" w:lineRule="exact"/>
              <w:jc w:val="center"/>
              <w:rPr>
                <w:rFonts w:hint="eastAsia" w:ascii="仿宋_GB2312" w:hAnsi="仿宋_GB2312" w:eastAsia="仿宋_GB2312" w:cs="仿宋_GB2312"/>
                <w:kern w:val="2"/>
                <w:sz w:val="28"/>
                <w:szCs w:val="28"/>
              </w:rPr>
            </w:pPr>
          </w:p>
        </w:tc>
      </w:tr>
      <w:tr w14:paraId="46D3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00" w:type="dxa"/>
            <w:tcBorders>
              <w:top w:val="single" w:color="auto" w:sz="4" w:space="0"/>
              <w:left w:val="single" w:color="auto" w:sz="4" w:space="0"/>
              <w:bottom w:val="single" w:color="auto" w:sz="4" w:space="0"/>
              <w:right w:val="single" w:color="auto" w:sz="4" w:space="0"/>
            </w:tcBorders>
            <w:vAlign w:val="center"/>
          </w:tcPr>
          <w:p w14:paraId="4626B77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7</w:t>
            </w:r>
          </w:p>
        </w:tc>
        <w:tc>
          <w:tcPr>
            <w:tcW w:w="1996" w:type="dxa"/>
            <w:tcBorders>
              <w:top w:val="single" w:color="auto" w:sz="4" w:space="0"/>
              <w:left w:val="single" w:color="auto" w:sz="4" w:space="0"/>
              <w:bottom w:val="single" w:color="auto" w:sz="4" w:space="0"/>
              <w:right w:val="single" w:color="auto" w:sz="4" w:space="0"/>
            </w:tcBorders>
            <w:vAlign w:val="center"/>
          </w:tcPr>
          <w:p w14:paraId="565A1E8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异议和投诉</w:t>
            </w:r>
          </w:p>
        </w:tc>
        <w:tc>
          <w:tcPr>
            <w:tcW w:w="6444" w:type="dxa"/>
            <w:tcBorders>
              <w:top w:val="single" w:color="auto" w:sz="4" w:space="0"/>
              <w:left w:val="single" w:color="auto" w:sz="4" w:space="0"/>
              <w:bottom w:val="single" w:color="auto" w:sz="4" w:space="0"/>
              <w:right w:val="single" w:color="auto" w:sz="4" w:space="0"/>
            </w:tcBorders>
            <w:vAlign w:val="center"/>
          </w:tcPr>
          <w:p w14:paraId="5A534038">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color w:val="000000"/>
                <w:kern w:val="2"/>
                <w:sz w:val="28"/>
                <w:szCs w:val="28"/>
              </w:rPr>
              <w:t>纪检监督电话：0591-87270021</w:t>
            </w:r>
          </w:p>
        </w:tc>
      </w:tr>
      <w:tr w14:paraId="0D8DF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00" w:type="dxa"/>
            <w:tcBorders>
              <w:top w:val="single" w:color="auto" w:sz="4" w:space="0"/>
              <w:left w:val="single" w:color="auto" w:sz="4" w:space="0"/>
              <w:bottom w:val="single" w:color="auto" w:sz="4" w:space="0"/>
              <w:right w:val="single" w:color="auto" w:sz="4" w:space="0"/>
            </w:tcBorders>
            <w:vAlign w:val="center"/>
          </w:tcPr>
          <w:p w14:paraId="3D516394">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w:t>
            </w:r>
          </w:p>
        </w:tc>
        <w:tc>
          <w:tcPr>
            <w:tcW w:w="1996" w:type="dxa"/>
            <w:tcBorders>
              <w:top w:val="single" w:color="auto" w:sz="4" w:space="0"/>
              <w:left w:val="single" w:color="auto" w:sz="4" w:space="0"/>
              <w:bottom w:val="single" w:color="auto" w:sz="4" w:space="0"/>
              <w:right w:val="single" w:color="auto" w:sz="4" w:space="0"/>
            </w:tcBorders>
            <w:vAlign w:val="center"/>
          </w:tcPr>
          <w:p w14:paraId="7666026C">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其他</w:t>
            </w:r>
          </w:p>
        </w:tc>
        <w:tc>
          <w:tcPr>
            <w:tcW w:w="6444" w:type="dxa"/>
            <w:tcBorders>
              <w:top w:val="single" w:color="auto" w:sz="4" w:space="0"/>
              <w:left w:val="single" w:color="auto" w:sz="4" w:space="0"/>
              <w:bottom w:val="single" w:color="auto" w:sz="4" w:space="0"/>
              <w:right w:val="single" w:color="auto" w:sz="4" w:space="0"/>
            </w:tcBorders>
            <w:vAlign w:val="center"/>
          </w:tcPr>
          <w:p w14:paraId="4277EB63">
            <w:pPr>
              <w:spacing w:line="570" w:lineRule="exact"/>
              <w:jc w:val="center"/>
              <w:rPr>
                <w:rFonts w:hint="eastAsia" w:ascii="仿宋_GB2312" w:hAnsi="仿宋_GB2312" w:eastAsia="仿宋_GB2312" w:cs="仿宋_GB2312"/>
                <w:color w:val="000000"/>
                <w:kern w:val="2"/>
                <w:sz w:val="28"/>
                <w:szCs w:val="28"/>
              </w:rPr>
            </w:pPr>
          </w:p>
        </w:tc>
      </w:tr>
      <w:tr w14:paraId="117C3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00" w:type="dxa"/>
            <w:tcBorders>
              <w:top w:val="single" w:color="auto" w:sz="4" w:space="0"/>
              <w:left w:val="single" w:color="auto" w:sz="4" w:space="0"/>
              <w:bottom w:val="single" w:color="auto" w:sz="4" w:space="0"/>
              <w:right w:val="single" w:color="auto" w:sz="4" w:space="0"/>
            </w:tcBorders>
            <w:vAlign w:val="center"/>
          </w:tcPr>
          <w:p w14:paraId="1B0C26D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8.1</w:t>
            </w:r>
          </w:p>
        </w:tc>
        <w:tc>
          <w:tcPr>
            <w:tcW w:w="1996" w:type="dxa"/>
            <w:tcBorders>
              <w:top w:val="single" w:color="auto" w:sz="4" w:space="0"/>
              <w:left w:val="single" w:color="auto" w:sz="4" w:space="0"/>
              <w:bottom w:val="single" w:color="auto" w:sz="4" w:space="0"/>
              <w:right w:val="single" w:color="auto" w:sz="4" w:space="0"/>
            </w:tcBorders>
            <w:vAlign w:val="center"/>
          </w:tcPr>
          <w:p w14:paraId="3C3AD9F3">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踏勘</w:t>
            </w:r>
          </w:p>
          <w:p w14:paraId="38C822E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现场安排</w:t>
            </w:r>
          </w:p>
        </w:tc>
        <w:tc>
          <w:tcPr>
            <w:tcW w:w="6444" w:type="dxa"/>
            <w:tcBorders>
              <w:top w:val="single" w:color="auto" w:sz="4" w:space="0"/>
              <w:left w:val="single" w:color="auto" w:sz="4" w:space="0"/>
              <w:bottom w:val="single" w:color="auto" w:sz="4" w:space="0"/>
              <w:right w:val="single" w:color="auto" w:sz="4" w:space="0"/>
            </w:tcBorders>
            <w:vAlign w:val="center"/>
          </w:tcPr>
          <w:p w14:paraId="70F0F4A0">
            <w:pPr>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统一安排现场踏勘</w:t>
            </w:r>
          </w:p>
          <w:p w14:paraId="66E59B1A">
            <w:pPr>
              <w:spacing w:line="570" w:lineRule="exact"/>
              <w:ind w:firstLine="280" w:firstLineChars="100"/>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不安排</w:t>
            </w:r>
          </w:p>
        </w:tc>
      </w:tr>
      <w:tr w14:paraId="4E0B7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00" w:type="dxa"/>
            <w:tcBorders>
              <w:top w:val="single" w:color="auto" w:sz="4" w:space="0"/>
              <w:left w:val="single" w:color="auto" w:sz="4" w:space="0"/>
              <w:bottom w:val="single" w:color="auto" w:sz="4" w:space="0"/>
              <w:right w:val="single" w:color="auto" w:sz="4" w:space="0"/>
            </w:tcBorders>
            <w:vAlign w:val="center"/>
          </w:tcPr>
          <w:p w14:paraId="64DA178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8.2</w:t>
            </w:r>
          </w:p>
        </w:tc>
        <w:tc>
          <w:tcPr>
            <w:tcW w:w="1996" w:type="dxa"/>
            <w:tcBorders>
              <w:top w:val="single" w:color="auto" w:sz="4" w:space="0"/>
              <w:left w:val="single" w:color="auto" w:sz="4" w:space="0"/>
              <w:bottom w:val="single" w:color="auto" w:sz="4" w:space="0"/>
              <w:right w:val="single" w:color="auto" w:sz="4" w:space="0"/>
            </w:tcBorders>
            <w:vAlign w:val="center"/>
          </w:tcPr>
          <w:p w14:paraId="1DC57A86">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分包</w:t>
            </w:r>
          </w:p>
        </w:tc>
        <w:tc>
          <w:tcPr>
            <w:tcW w:w="6444" w:type="dxa"/>
            <w:tcBorders>
              <w:top w:val="single" w:color="auto" w:sz="4" w:space="0"/>
              <w:left w:val="single" w:color="auto" w:sz="4" w:space="0"/>
              <w:bottom w:val="single" w:color="auto" w:sz="4" w:space="0"/>
              <w:right w:val="single" w:color="auto" w:sz="4" w:space="0"/>
            </w:tcBorders>
            <w:vAlign w:val="center"/>
          </w:tcPr>
          <w:p w14:paraId="3BFA3069">
            <w:pPr>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允许</w:t>
            </w:r>
          </w:p>
          <w:p w14:paraId="081FFBCC">
            <w:pPr>
              <w:spacing w:line="570" w:lineRule="exact"/>
              <w:ind w:firstLine="280" w:firstLineChars="100"/>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不允许</w:t>
            </w:r>
          </w:p>
        </w:tc>
      </w:tr>
    </w:tbl>
    <w:p w14:paraId="29000A9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1．定义和解释</w:t>
      </w:r>
    </w:p>
    <w:p w14:paraId="01A39DF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b/>
          <w:bCs/>
          <w:color w:val="000000"/>
          <w:sz w:val="28"/>
          <w:szCs w:val="28"/>
        </w:rPr>
        <w:t>比选人</w:t>
      </w:r>
      <w:r>
        <w:rPr>
          <w:rFonts w:hint="eastAsia" w:ascii="仿宋_GB2312" w:hAnsi="仿宋_GB2312" w:eastAsia="仿宋_GB2312" w:cs="仿宋_GB2312"/>
          <w:color w:val="000000"/>
          <w:sz w:val="28"/>
          <w:szCs w:val="28"/>
        </w:rPr>
        <w:t>系福建省漳州福化水务发展有限责任公司，即业主方。</w:t>
      </w:r>
    </w:p>
    <w:p w14:paraId="7CEF2B3F">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1.2 </w:t>
      </w:r>
      <w:r>
        <w:rPr>
          <w:rFonts w:hint="eastAsia" w:ascii="仿宋_GB2312" w:hAnsi="仿宋_GB2312" w:eastAsia="仿宋_GB2312" w:cs="仿宋_GB2312"/>
          <w:b/>
          <w:bCs/>
          <w:color w:val="000000"/>
          <w:sz w:val="28"/>
          <w:szCs w:val="28"/>
        </w:rPr>
        <w:t>参选人</w:t>
      </w:r>
      <w:r>
        <w:rPr>
          <w:rFonts w:hint="eastAsia" w:ascii="仿宋_GB2312" w:hAnsi="仿宋_GB2312" w:eastAsia="仿宋_GB2312" w:cs="仿宋_GB2312"/>
          <w:color w:val="000000"/>
          <w:sz w:val="28"/>
          <w:szCs w:val="28"/>
        </w:rPr>
        <w:t>系向比选人报名，领取（或下载）比选文件，且已经提交或准备提交本次参选文件的法人或其他组织。</w:t>
      </w:r>
    </w:p>
    <w:p w14:paraId="7E5B040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1.3 </w:t>
      </w:r>
      <w:r>
        <w:rPr>
          <w:rFonts w:hint="eastAsia" w:ascii="仿宋_GB2312" w:hAnsi="仿宋_GB2312" w:eastAsia="仿宋_GB2312" w:cs="仿宋_GB2312"/>
          <w:b/>
          <w:bCs/>
          <w:color w:val="000000"/>
          <w:sz w:val="28"/>
          <w:szCs w:val="28"/>
        </w:rPr>
        <w:t>参选人代表</w:t>
      </w:r>
      <w:r>
        <w:rPr>
          <w:rFonts w:hint="eastAsia" w:ascii="仿宋_GB2312" w:hAnsi="仿宋_GB2312" w:eastAsia="仿宋_GB2312" w:cs="仿宋_GB2312"/>
          <w:color w:val="000000"/>
          <w:sz w:val="28"/>
          <w:szCs w:val="28"/>
        </w:rPr>
        <w:t>系代表参选人参与本次比选活动并签署参选文件的人，可以是法定代表人，也可以是授权代表人。授权代表人须持有《授权委托书》（格式见附件）。</w:t>
      </w:r>
    </w:p>
    <w:p w14:paraId="04B6546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1.4 </w:t>
      </w:r>
      <w:r>
        <w:rPr>
          <w:rFonts w:hint="eastAsia" w:ascii="仿宋_GB2312" w:hAnsi="仿宋_GB2312" w:eastAsia="仿宋_GB2312" w:cs="仿宋_GB2312"/>
          <w:b/>
          <w:bCs/>
          <w:color w:val="000000"/>
          <w:sz w:val="28"/>
          <w:szCs w:val="28"/>
        </w:rPr>
        <w:t>中选人</w:t>
      </w:r>
      <w:r>
        <w:rPr>
          <w:rFonts w:hint="eastAsia" w:ascii="仿宋_GB2312" w:hAnsi="仿宋_GB2312" w:eastAsia="仿宋_GB2312" w:cs="仿宋_GB2312"/>
          <w:color w:val="000000"/>
          <w:sz w:val="28"/>
          <w:szCs w:val="28"/>
        </w:rPr>
        <w:t>系指比选人根据评选规则在合格参选人中选出的供应商。</w:t>
      </w:r>
    </w:p>
    <w:p w14:paraId="61D03DB1">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2．参选人资格</w:t>
      </w:r>
    </w:p>
    <w:p w14:paraId="0CDBA671">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一般要求</w:t>
      </w:r>
    </w:p>
    <w:p w14:paraId="618CE92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2.1.1 参选人需满足在中华人民共和国境内注册、具有独立承担民事责任能力的企业法人，</w:t>
      </w:r>
      <w:r>
        <w:rPr>
          <w:rFonts w:hint="eastAsia" w:ascii="仿宋_GB2312" w:hAnsi="仿宋_GB2312" w:eastAsia="仿宋_GB2312" w:cs="仿宋_GB2312"/>
          <w:sz w:val="28"/>
          <w:szCs w:val="28"/>
        </w:rPr>
        <w:t>营业执照经营范围符合采购项目要求；</w:t>
      </w:r>
    </w:p>
    <w:p w14:paraId="75DA8963">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2.1.2</w:t>
      </w:r>
      <w:r>
        <w:rPr>
          <w:rFonts w:hint="eastAsia" w:ascii="仿宋_GB2312" w:hAnsi="仿宋_GB2312" w:eastAsia="仿宋_GB2312" w:cs="仿宋_GB2312"/>
          <w:sz w:val="28"/>
          <w:szCs w:val="28"/>
        </w:rPr>
        <w:t xml:space="preserve"> 企业法定代表人为同一人或者存在控股、管理关系的不同企业不得同时参选，不接受联合体参选；</w:t>
      </w:r>
    </w:p>
    <w:p w14:paraId="5BD58895">
      <w:pPr>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2.1.3</w:t>
      </w:r>
      <w:r>
        <w:rPr>
          <w:rFonts w:hint="eastAsia" w:ascii="仿宋_GB2312" w:hAnsi="仿宋_GB2312" w:eastAsia="仿宋_GB2312" w:cs="仿宋_GB2312"/>
          <w:sz w:val="28"/>
          <w:szCs w:val="28"/>
        </w:rPr>
        <w:t xml:space="preserve"> 参选人未被列入经营异常名录、严重违法失信企业名单，以国家企业信用信息公示系统（http://www.gsxt.gov.cn/index.html）查询结果为准；</w:t>
      </w:r>
    </w:p>
    <w:p w14:paraId="29E5B27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2.1.4</w:t>
      </w:r>
      <w:r>
        <w:rPr>
          <w:rFonts w:hint="eastAsia" w:ascii="仿宋_GB2312" w:hAnsi="仿宋_GB2312" w:eastAsia="仿宋_GB2312" w:cs="仿宋_GB2312"/>
          <w:sz w:val="28"/>
          <w:szCs w:val="28"/>
        </w:rPr>
        <w:t xml:space="preserve"> 参选人与比选人无法律纠纷。</w:t>
      </w:r>
    </w:p>
    <w:p w14:paraId="6BFB6B9F">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专项要求</w:t>
      </w:r>
    </w:p>
    <w:p w14:paraId="275C930C">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2.2.1具备建设行政主管部门颁发的有效的安全生产许可证。</w:t>
      </w:r>
    </w:p>
    <w:p w14:paraId="2581F692">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比选文件及报价</w:t>
      </w:r>
    </w:p>
    <w:p w14:paraId="05DD1642">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比选文件的组成：</w:t>
      </w:r>
    </w:p>
    <w:p w14:paraId="0DABA5F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3.1.1 比选公告；</w:t>
      </w:r>
    </w:p>
    <w:p w14:paraId="0D09B85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3.1.2 参选须知；</w:t>
      </w:r>
    </w:p>
    <w:p w14:paraId="48F288E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3.1.3 报价说明；</w:t>
      </w:r>
    </w:p>
    <w:p w14:paraId="1B7AB37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3.1.4 评选规则；</w:t>
      </w:r>
    </w:p>
    <w:p w14:paraId="4D44139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3.1.5 合同条款；</w:t>
      </w:r>
    </w:p>
    <w:p w14:paraId="47B000D0">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3.1.6 参选文件格式。</w:t>
      </w:r>
    </w:p>
    <w:p w14:paraId="461C028E">
      <w:pPr>
        <w:spacing w:line="570" w:lineRule="exact"/>
        <w:ind w:firstLine="562"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根据本章第3.3款对比选文件所做的修改、澄清构成比选文件的组成部分</w:t>
      </w:r>
      <w:r>
        <w:rPr>
          <w:rFonts w:hint="eastAsia" w:ascii="仿宋_GB2312" w:hAnsi="仿宋_GB2312" w:eastAsia="仿宋_GB2312" w:cs="仿宋_GB2312"/>
          <w:color w:val="000000"/>
          <w:sz w:val="28"/>
          <w:szCs w:val="28"/>
        </w:rPr>
        <w:t>。</w:t>
      </w:r>
    </w:p>
    <w:p w14:paraId="3B9AD70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 比选文件的发布</w:t>
      </w:r>
    </w:p>
    <w:p w14:paraId="3E371DE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比选人将比选文件公开发布在其官网，参选人可自行下载。参选人获取比选文件后，应仔细检查比选文件的所有内容，若发现缺页或附件不全等问题应在递交参选文件截止时间前向比选人提出。</w:t>
      </w:r>
    </w:p>
    <w:p w14:paraId="6382E6E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 比选文件的修改和澄清</w:t>
      </w:r>
    </w:p>
    <w:p w14:paraId="2FE130C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3.3.1 在递交参选文件截止时间前，比选人可以修改比选文件，修改内容在其官网公布，参选人应自行更新比选文件。</w:t>
      </w:r>
    </w:p>
    <w:p w14:paraId="6D18AAE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3.3.2 修改或澄清的内容可能影响参选文件编制的，比选人应当在提交参选文件截止日前3天在其官网公布，不足3天的，应当顺延提交参选文件截止时间。</w:t>
      </w:r>
    </w:p>
    <w:p w14:paraId="6661B96F">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3.3.3 当比选文件与修改及澄清文件内容不一致时，以修改及澄清文件内容为准。当修改及澄清文件内容前后不一致时，以最后发出的为准。</w:t>
      </w:r>
    </w:p>
    <w:p w14:paraId="4E13BCD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 报价</w:t>
      </w:r>
    </w:p>
    <w:p w14:paraId="6640D5C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3.4.1 报价方式及合同价款形式：见参选人须知前附表</w:t>
      </w:r>
    </w:p>
    <w:p w14:paraId="60552FCB">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3.4.2 最高限价：见参选人须知前附表</w:t>
      </w:r>
    </w:p>
    <w:p w14:paraId="3F17610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3.4.3 报价采用的币种： 除比选文件另有规定外，采用人民币报价。</w:t>
      </w:r>
    </w:p>
    <w:p w14:paraId="7EF3158C">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3.4.4 报价的详细说明：见第三章“报价说明”内容</w:t>
      </w:r>
    </w:p>
    <w:p w14:paraId="4E8E964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参选文件</w:t>
      </w:r>
    </w:p>
    <w:p w14:paraId="4F288D97">
      <w:pPr>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参选文件内容：</w:t>
      </w:r>
    </w:p>
    <w:p w14:paraId="61CCCB98">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 参选人资质证明文件：</w:t>
      </w:r>
    </w:p>
    <w:p w14:paraId="08AB7C16">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A-1 公司营业执照复印件</w:t>
      </w:r>
    </w:p>
    <w:p w14:paraId="35C400C1">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A-2 参选人资质（建筑工程施工资质）</w:t>
      </w:r>
    </w:p>
    <w:p w14:paraId="3B5DBEC3">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A-3 国家企业信用信息公示系统截图</w:t>
      </w:r>
    </w:p>
    <w:p w14:paraId="166BFFBB">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A-4 信誉承诺函</w:t>
      </w:r>
    </w:p>
    <w:p w14:paraId="483E67F3">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A-5 安全生产许可证</w:t>
      </w:r>
    </w:p>
    <w:p w14:paraId="1D26A5E7">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 商务技术文件：</w:t>
      </w:r>
    </w:p>
    <w:p w14:paraId="6EB7537A">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B-1 基本情况表</w:t>
      </w:r>
    </w:p>
    <w:p w14:paraId="0A0A50E1">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B-2 参选函</w:t>
      </w:r>
    </w:p>
    <w:p w14:paraId="48CD8E65">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B-3 法定代表人身份证明及身份证复印件</w:t>
      </w:r>
    </w:p>
    <w:p w14:paraId="10DC9D8C">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B-4 授权委托书及代表人身份证复印件</w:t>
      </w:r>
    </w:p>
    <w:p w14:paraId="7A94CA10">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B-5 设计方案</w:t>
      </w:r>
    </w:p>
    <w:p w14:paraId="3918CF95">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B-6 施工方案</w:t>
      </w:r>
    </w:p>
    <w:p w14:paraId="07E06611">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B-7 售后声明</w:t>
      </w:r>
    </w:p>
    <w:p w14:paraId="46B852F9">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 报价文件：</w:t>
      </w:r>
    </w:p>
    <w:p w14:paraId="2853E829">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C-1 报价单</w:t>
      </w:r>
    </w:p>
    <w:p w14:paraId="35FE2E3C">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 参选文件的编制及盖章</w:t>
      </w:r>
    </w:p>
    <w:p w14:paraId="7340764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 参选文件应按第七章“参选文件格式”内容进行编制；</w:t>
      </w:r>
    </w:p>
    <w:p w14:paraId="0B05A03D">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4.2.2 参选文件份数：见参选人须知前附表。每套参选文件须清楚地标明“正本”或“副本”。若正本和副本不符，以正本为准。</w:t>
      </w:r>
    </w:p>
    <w:p w14:paraId="71E10B1D">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 参选文件的装订、密封和标记</w:t>
      </w:r>
    </w:p>
    <w:p w14:paraId="61745843">
      <w:pPr>
        <w:spacing w:line="570" w:lineRule="exact"/>
        <w:ind w:firstLine="548"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4.3.1 参选人应按规定制作参选文件并需加盖公司公章，按规定填写报价单并需加盖公司章，法定代表人或委托代表人签字；</w:t>
      </w:r>
    </w:p>
    <w:p w14:paraId="476ADE94">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4.3.2 参选文件须</w:t>
      </w:r>
      <w:r>
        <w:rPr>
          <w:rFonts w:hint="eastAsia" w:ascii="仿宋_GB2312" w:hAnsi="仿宋_GB2312" w:eastAsia="仿宋_GB2312" w:cs="仿宋_GB2312"/>
          <w:b/>
          <w:bCs/>
          <w:color w:val="000000"/>
          <w:sz w:val="28"/>
          <w:szCs w:val="28"/>
        </w:rPr>
        <w:t>胶装（不得采用活页装订）</w:t>
      </w:r>
      <w:r>
        <w:rPr>
          <w:rFonts w:hint="eastAsia" w:ascii="仿宋_GB2312" w:hAnsi="仿宋_GB2312" w:eastAsia="仿宋_GB2312" w:cs="仿宋_GB2312"/>
          <w:color w:val="000000"/>
          <w:sz w:val="28"/>
          <w:szCs w:val="28"/>
        </w:rPr>
        <w:t>，正本和副本分别装袋密封（密封条）密封，并加盖单位公章，否则无效；</w:t>
      </w:r>
    </w:p>
    <w:p w14:paraId="69E99E3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4.3.3 参选文件的封套上应写明：比选人名称、采购项目名称、参选人名称、正本/副本。</w:t>
      </w:r>
    </w:p>
    <w:p w14:paraId="42689F7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 参选文件的递交与接收</w:t>
      </w:r>
    </w:p>
    <w:p w14:paraId="42BB7EF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4.4.1 参选人应按照第一章“比选公告”规定的参选文件递交时间、地点、场所递交参选文件；</w:t>
      </w:r>
    </w:p>
    <w:p w14:paraId="2E037E10">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4.4.2 参选文件递交方式：见参选人须知前附表；</w:t>
      </w:r>
    </w:p>
    <w:p w14:paraId="5707F09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4.4.3 参选文件不予退还；</w:t>
      </w:r>
    </w:p>
    <w:p w14:paraId="66A5EDA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4.4.4 比选人将如实记载参选文件的送达时间和密封情况，并存档备查。</w:t>
      </w:r>
    </w:p>
    <w:p w14:paraId="069C0CB9">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 参选文件的拒收</w:t>
      </w:r>
    </w:p>
    <w:p w14:paraId="2BA0C6E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参选文件有下列情况之一的，比选人有权拒收：</w:t>
      </w:r>
    </w:p>
    <w:p w14:paraId="51FAB659">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color w:val="000000"/>
          <w:sz w:val="28"/>
          <w:szCs w:val="28"/>
        </w:rPr>
        <w:t>未按本章4.3要求对参选文件进行密封和标记；</w:t>
      </w:r>
    </w:p>
    <w:p w14:paraId="1A3263E7">
      <w:pPr>
        <w:kinsoku w:val="0"/>
        <w:overflowPunct w:val="0"/>
        <w:autoSpaceDE w:val="0"/>
        <w:autoSpaceDN w:val="0"/>
        <w:snapToGrid w:val="0"/>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②逾期送达或者未送达指定地址、场所。</w:t>
      </w:r>
    </w:p>
    <w:p w14:paraId="1A2F5A2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拒收的参选文件，请各参选人自行取回，比选人不予保管。经比选人电话通知，未取回的参选文件，比选人将在比选结束后10个日历日内销毁。</w:t>
      </w:r>
    </w:p>
    <w:p w14:paraId="25A25DB7">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 参选文件的撤回及重新编制</w:t>
      </w:r>
    </w:p>
    <w:p w14:paraId="60F1FD4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4.6.1 参选人不得对已递交的参选文件进行修改或补充，但可以撤回已递交的参选文件，重新编制并递交参选文件；</w:t>
      </w:r>
    </w:p>
    <w:p w14:paraId="3E8DCDA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4.6.2 参选人撤回已提交的参选文件，并确定不重新编制的，应书面通知比选人，比选人自收到参选人书面撤回通知之日起5个日历日内退还已收取的参选保证金。</w:t>
      </w:r>
    </w:p>
    <w:p w14:paraId="61166E9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5.参选保证金</w:t>
      </w:r>
    </w:p>
    <w:p w14:paraId="349E1756">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5.1 参选保证金：</w:t>
      </w:r>
      <w:r>
        <w:rPr>
          <w:rFonts w:hint="eastAsia" w:ascii="仿宋_GB2312" w:hAnsi="仿宋_GB2312" w:eastAsia="仿宋_GB2312" w:cs="仿宋_GB2312"/>
          <w:color w:val="000000"/>
          <w:sz w:val="28"/>
          <w:szCs w:val="28"/>
        </w:rPr>
        <w:t>见参选人须知前附表。</w:t>
      </w:r>
    </w:p>
    <w:p w14:paraId="2FF20EB7">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5.2 参选保证金账户及提交时间：</w:t>
      </w:r>
      <w:r>
        <w:rPr>
          <w:rFonts w:hint="eastAsia" w:ascii="仿宋_GB2312" w:hAnsi="仿宋_GB2312" w:eastAsia="仿宋_GB2312" w:cs="仿宋_GB2312"/>
          <w:color w:val="000000"/>
          <w:sz w:val="28"/>
          <w:szCs w:val="28"/>
        </w:rPr>
        <w:t>见参选人须知前附表。</w:t>
      </w:r>
    </w:p>
    <w:p w14:paraId="742B5F77">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5.3 参选有效期为参选文件接收截止期后</w:t>
      </w:r>
      <w:r>
        <w:rPr>
          <w:rFonts w:hint="eastAsia" w:ascii="仿宋_GB2312" w:hAnsi="仿宋_GB2312" w:eastAsia="仿宋_GB2312" w:cs="仿宋_GB2312"/>
          <w:color w:val="000000"/>
          <w:sz w:val="28"/>
          <w:szCs w:val="28"/>
        </w:rPr>
        <w:t xml:space="preserve"> 30 </w:t>
      </w:r>
      <w:r>
        <w:rPr>
          <w:rFonts w:hint="eastAsia" w:ascii="仿宋_GB2312" w:hAnsi="仿宋_GB2312" w:eastAsia="仿宋_GB2312" w:cs="仿宋_GB2312"/>
          <w:bCs/>
          <w:sz w:val="28"/>
          <w:szCs w:val="28"/>
        </w:rPr>
        <w:t>个日历天，参选保证金有效期与参选有效期一致。</w:t>
      </w:r>
    </w:p>
    <w:p w14:paraId="3EFA4208">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5.4 未按照本章5.1款、5.2款要求提交参选保证金的，其参选文件将被否决。</w:t>
      </w:r>
    </w:p>
    <w:p w14:paraId="21C3F2AB">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5.5 未中选人的参选保证金在公示期结束后</w:t>
      </w:r>
      <w:r>
        <w:rPr>
          <w:rFonts w:hint="eastAsia" w:ascii="仿宋_GB2312" w:hAnsi="仿宋_GB2312" w:eastAsia="仿宋_GB2312" w:cs="仿宋_GB2312"/>
          <w:color w:val="000000"/>
          <w:sz w:val="28"/>
          <w:szCs w:val="28"/>
        </w:rPr>
        <w:t>7</w:t>
      </w:r>
      <w:r>
        <w:rPr>
          <w:rFonts w:hint="eastAsia" w:ascii="仿宋_GB2312" w:hAnsi="仿宋_GB2312" w:eastAsia="仿宋_GB2312" w:cs="仿宋_GB2312"/>
          <w:bCs/>
          <w:sz w:val="28"/>
          <w:szCs w:val="28"/>
        </w:rPr>
        <w:t>个工作日内无息退还，中选人的参选保证金在合同签订（或者提交履约保证金）之后7个工作日内无息退还。</w:t>
      </w:r>
    </w:p>
    <w:p w14:paraId="754141B7">
      <w:pPr>
        <w:spacing w:line="57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5.6 有下列情形的之一的，参选保证金不予退还：</w:t>
      </w:r>
    </w:p>
    <w:p w14:paraId="63830124">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5.6.1 参选人在提交参选文件截止时间后撤回参选文件的；</w:t>
      </w:r>
    </w:p>
    <w:p w14:paraId="33CF9F11">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5.6.2 参选人在参选文件中提供虚假材料；</w:t>
      </w:r>
    </w:p>
    <w:p w14:paraId="3F16129D">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5.6.3 除因不可抗力情形外，中选人不与比选人签订合同；</w:t>
      </w:r>
    </w:p>
    <w:p w14:paraId="4CD4D6CB">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5.6.4 参选人之间串通竞争，影响评选结果；</w:t>
      </w:r>
    </w:p>
    <w:p w14:paraId="1C4107B5">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5.6.5 比选文件规定的其他情形。</w:t>
      </w:r>
    </w:p>
    <w:p w14:paraId="05D17C0E">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6. 参选文件的评选与中选</w:t>
      </w:r>
    </w:p>
    <w:p w14:paraId="5090DBA2">
      <w:pPr>
        <w:spacing w:line="57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6.1 评选</w:t>
      </w:r>
    </w:p>
    <w:p w14:paraId="6046B8AE">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评选程序及标准详见第五章“评选规则”。自主比选工作小组在参选有效期内按照第五章“评选规则”规定，对参选文件进行评选。</w:t>
      </w:r>
    </w:p>
    <w:p w14:paraId="1427DB75">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6.2 中选</w:t>
      </w:r>
    </w:p>
    <w:p w14:paraId="581ACEBA">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6.2.1 比选人与中选人原则上应当在中选通知书发出之日起10个日历日内，按照比选文件确定的合同文本以及采购标的、成交金额、技术和服务要求等签订合同；</w:t>
      </w:r>
    </w:p>
    <w:p w14:paraId="17798A6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6.2.2 除不可抗力等因素外，中选通知书发出后，中选人拒绝签订合同的，应当承担相应责任，并不得参加对该项目重新开展的采购活动，同时，3年内不得参加比选人组织的任何采购活动；</w:t>
      </w:r>
    </w:p>
    <w:p w14:paraId="2CBEE97C">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6.2.3 在签订合同前，中选人应按照合同约定提交履约保证金（如果有）。</w:t>
      </w:r>
    </w:p>
    <w:p w14:paraId="330FF4A4">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7. 异议和投诉</w:t>
      </w:r>
    </w:p>
    <w:p w14:paraId="0629131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 异议</w:t>
      </w:r>
    </w:p>
    <w:p w14:paraId="70CD44B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参选人对评选结果有异议的，应当在评选结果公示期间提出，比选人自收到异议之日起5个日历日内作出答复；作出答复前，应当暂停采购活动。</w:t>
      </w:r>
    </w:p>
    <w:p w14:paraId="0DD1527C">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 参选人认为采购活动存在不公平、不公正情形的，可以自知道或应当知道之日起10个日历日内向福建省福化环保科技有限公司纪检监察室投诉。联系方式见参选人须知前附表。</w:t>
      </w:r>
    </w:p>
    <w:p w14:paraId="32560F3A">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其他</w:t>
      </w:r>
    </w:p>
    <w:p w14:paraId="2A92F60B">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费用承担</w:t>
      </w:r>
    </w:p>
    <w:p w14:paraId="62F5D2E5">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参选人准备和参加采购活动发生的费用自理。</w:t>
      </w:r>
    </w:p>
    <w:p w14:paraId="0BA87F4D">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保密</w:t>
      </w:r>
    </w:p>
    <w:p w14:paraId="5A2853DC">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参与采购活动的各方应对比选文件、参选文件中的商业和技术等秘密保密，违反者应对由此造成的后果承担法律责任。</w:t>
      </w:r>
    </w:p>
    <w:p w14:paraId="5826032D">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 踏勘现场</w:t>
      </w:r>
    </w:p>
    <w:p w14:paraId="4554B089">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8.3.1 踏勘现场安排：见参选人须知前附表；</w:t>
      </w:r>
    </w:p>
    <w:p w14:paraId="5D0553C8">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8.3.2 参选人应自行负责在踏勘现场的安全。</w:t>
      </w:r>
    </w:p>
    <w:p w14:paraId="306BFB9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分包：见参选人须知前附表。</w:t>
      </w:r>
    </w:p>
    <w:p w14:paraId="399FCB3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比选文件所称的“以上”“以下”“以内”“届满”，包括本数；所称的“不满”“超过”“以外”，不包括本数。</w:t>
      </w:r>
    </w:p>
    <w:p w14:paraId="67047330">
      <w:pPr>
        <w:spacing w:line="570" w:lineRule="exact"/>
        <w:ind w:firstLine="560" w:firstLineChars="200"/>
        <w:rPr>
          <w:rFonts w:hint="eastAsia" w:ascii="仿宋_GB2312" w:hAnsi="仿宋_GB2312" w:eastAsia="仿宋_GB2312" w:cs="仿宋_GB2312"/>
          <w:color w:val="000000"/>
          <w:sz w:val="28"/>
          <w:szCs w:val="28"/>
        </w:rPr>
        <w:sectPr>
          <w:footerReference r:id="rId9" w:type="default"/>
          <w:pgSz w:w="11906" w:h="16838"/>
          <w:pgMar w:top="1247"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color w:val="000000"/>
          <w:sz w:val="28"/>
          <w:szCs w:val="28"/>
        </w:rPr>
        <w:t>8.6 本比选文件由比选人负责解释。</w:t>
      </w:r>
    </w:p>
    <w:bookmarkEnd w:id="5"/>
    <w:p w14:paraId="173A18C3">
      <w:pPr>
        <w:pStyle w:val="3"/>
        <w:numPr>
          <w:ilvl w:val="0"/>
          <w:numId w:val="3"/>
        </w:numPr>
        <w:adjustRightInd w:val="0"/>
        <w:snapToGrid w:val="0"/>
        <w:spacing w:before="78" w:beforeLines="25" w:after="0" w:line="360" w:lineRule="auto"/>
        <w:jc w:val="center"/>
        <w:rPr>
          <w:rFonts w:hint="eastAsia" w:ascii="方正小标宋简体" w:hAnsi="方正小标宋简体" w:eastAsia="方正小标宋简体" w:cs="方正小标宋简体"/>
          <w:color w:val="000000"/>
        </w:rPr>
      </w:pPr>
      <w:bookmarkStart w:id="6" w:name="_Toc23494"/>
      <w:bookmarkStart w:id="7" w:name="_Hlk54269342"/>
      <w:r>
        <w:rPr>
          <w:rFonts w:hint="eastAsia" w:ascii="方正小标宋简体" w:hAnsi="方正小标宋简体" w:eastAsia="方正小标宋简体" w:cs="方正小标宋简体"/>
          <w:b w:val="0"/>
          <w:bCs/>
          <w:color w:val="000000"/>
          <w:szCs w:val="44"/>
        </w:rPr>
        <w:t>报价说明</w:t>
      </w:r>
      <w:bookmarkEnd w:id="6"/>
    </w:p>
    <w:bookmarkEnd w:id="7"/>
    <w:p w14:paraId="2AD4A6B7">
      <w:pPr>
        <w:adjustRightInd/>
        <w:spacing w:before="78" w:beforeLines="25" w:line="500" w:lineRule="exact"/>
        <w:jc w:val="left"/>
        <w:textAlignment w:val="auto"/>
        <w:rPr>
          <w:rFonts w:hint="eastAsia" w:ascii="黑体" w:hAnsi="黑体" w:eastAsia="黑体" w:cs="黑体"/>
          <w:b/>
          <w:bCs/>
          <w:sz w:val="32"/>
          <w:szCs w:val="32"/>
        </w:rPr>
      </w:pPr>
      <w:bookmarkStart w:id="8" w:name="_Toc1312"/>
      <w:bookmarkStart w:id="9" w:name="_Hlk54269373"/>
      <w:r>
        <w:rPr>
          <w:rFonts w:hint="eastAsia" w:ascii="仿宋_GB2312" w:hAnsi="仿宋_GB2312" w:eastAsia="仿宋_GB2312" w:cs="仿宋_GB2312"/>
          <w:b/>
          <w:bCs/>
          <w:sz w:val="32"/>
          <w:szCs w:val="32"/>
        </w:rPr>
        <w:t>本次采购报价见下表：</w:t>
      </w:r>
    </w:p>
    <w:tbl>
      <w:tblPr>
        <w:tblStyle w:val="21"/>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26"/>
        <w:gridCol w:w="1560"/>
        <w:gridCol w:w="2815"/>
      </w:tblGrid>
      <w:tr w14:paraId="6CC8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18" w:type="dxa"/>
            <w:tcMar>
              <w:left w:w="28" w:type="dxa"/>
              <w:right w:w="28" w:type="dxa"/>
            </w:tcMar>
            <w:vAlign w:val="center"/>
          </w:tcPr>
          <w:p w14:paraId="3B0C84F6">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合同包</w:t>
            </w:r>
          </w:p>
        </w:tc>
        <w:tc>
          <w:tcPr>
            <w:tcW w:w="3426" w:type="dxa"/>
            <w:tcMar>
              <w:left w:w="28" w:type="dxa"/>
              <w:right w:w="28" w:type="dxa"/>
            </w:tcMar>
            <w:vAlign w:val="center"/>
          </w:tcPr>
          <w:p w14:paraId="6A5599F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w:t>
            </w:r>
          </w:p>
        </w:tc>
        <w:tc>
          <w:tcPr>
            <w:tcW w:w="1560" w:type="dxa"/>
            <w:tcMar>
              <w:left w:w="28" w:type="dxa"/>
              <w:right w:w="28" w:type="dxa"/>
            </w:tcMar>
            <w:vAlign w:val="center"/>
          </w:tcPr>
          <w:p w14:paraId="7100BFAB">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方式</w:t>
            </w:r>
          </w:p>
        </w:tc>
        <w:tc>
          <w:tcPr>
            <w:tcW w:w="2815" w:type="dxa"/>
            <w:tcMar>
              <w:left w:w="28" w:type="dxa"/>
              <w:right w:w="28" w:type="dxa"/>
            </w:tcMar>
            <w:vAlign w:val="center"/>
          </w:tcPr>
          <w:p w14:paraId="79B9ED12">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不含税总价（元）</w:t>
            </w:r>
          </w:p>
        </w:tc>
      </w:tr>
      <w:tr w14:paraId="4A10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118" w:type="dxa"/>
            <w:tcMar>
              <w:left w:w="28" w:type="dxa"/>
              <w:right w:w="28" w:type="dxa"/>
            </w:tcMar>
            <w:vAlign w:val="center"/>
          </w:tcPr>
          <w:p w14:paraId="6DD2AEA1">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p>
        </w:tc>
        <w:tc>
          <w:tcPr>
            <w:tcW w:w="3426" w:type="dxa"/>
            <w:tcMar>
              <w:left w:w="28" w:type="dxa"/>
              <w:right w:w="28" w:type="dxa"/>
            </w:tcMar>
            <w:vAlign w:val="center"/>
          </w:tcPr>
          <w:p w14:paraId="46823CE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北污观景平台建设项目</w:t>
            </w:r>
          </w:p>
        </w:tc>
        <w:tc>
          <w:tcPr>
            <w:tcW w:w="1560" w:type="dxa"/>
            <w:tcMar>
              <w:left w:w="28" w:type="dxa"/>
              <w:right w:w="28" w:type="dxa"/>
            </w:tcMar>
            <w:vAlign w:val="center"/>
          </w:tcPr>
          <w:p w14:paraId="0D67C28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包工包料</w:t>
            </w:r>
          </w:p>
        </w:tc>
        <w:tc>
          <w:tcPr>
            <w:tcW w:w="2815" w:type="dxa"/>
            <w:tcMar>
              <w:left w:w="28" w:type="dxa"/>
              <w:right w:w="28" w:type="dxa"/>
            </w:tcMar>
            <w:vAlign w:val="center"/>
          </w:tcPr>
          <w:p w14:paraId="609EE054">
            <w:pPr>
              <w:snapToGrid w:val="0"/>
              <w:spacing w:line="570" w:lineRule="exact"/>
              <w:jc w:val="center"/>
              <w:rPr>
                <w:rFonts w:hint="eastAsia" w:ascii="仿宋_GB2312" w:hAnsi="仿宋_GB2312" w:eastAsia="仿宋_GB2312" w:cs="仿宋_GB2312"/>
                <w:kern w:val="2"/>
                <w:sz w:val="28"/>
                <w:szCs w:val="28"/>
              </w:rPr>
            </w:pPr>
          </w:p>
        </w:tc>
      </w:tr>
      <w:tr w14:paraId="6F76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6104" w:type="dxa"/>
            <w:gridSpan w:val="3"/>
            <w:tcMar>
              <w:left w:w="28" w:type="dxa"/>
              <w:right w:w="28" w:type="dxa"/>
            </w:tcMar>
            <w:vAlign w:val="center"/>
          </w:tcPr>
          <w:p w14:paraId="03693579">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合计</w:t>
            </w:r>
          </w:p>
        </w:tc>
        <w:tc>
          <w:tcPr>
            <w:tcW w:w="2815" w:type="dxa"/>
            <w:tcMar>
              <w:left w:w="28" w:type="dxa"/>
              <w:right w:w="28" w:type="dxa"/>
            </w:tcMar>
            <w:vAlign w:val="center"/>
          </w:tcPr>
          <w:p w14:paraId="7635226B">
            <w:pPr>
              <w:snapToGrid w:val="0"/>
              <w:spacing w:line="570" w:lineRule="exact"/>
              <w:jc w:val="center"/>
              <w:rPr>
                <w:rFonts w:hint="eastAsia" w:ascii="仿宋_GB2312" w:hAnsi="仿宋_GB2312" w:eastAsia="仿宋_GB2312" w:cs="仿宋_GB2312"/>
                <w:kern w:val="2"/>
                <w:sz w:val="28"/>
                <w:szCs w:val="28"/>
              </w:rPr>
            </w:pPr>
          </w:p>
        </w:tc>
      </w:tr>
      <w:tr w14:paraId="5FF2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19" w:type="dxa"/>
            <w:gridSpan w:val="4"/>
            <w:tcMar>
              <w:left w:w="28" w:type="dxa"/>
              <w:right w:w="28" w:type="dxa"/>
            </w:tcMar>
            <w:vAlign w:val="center"/>
          </w:tcPr>
          <w:p w14:paraId="2AE64BAF">
            <w:pPr>
              <w:snapToGrid w:val="0"/>
              <w:spacing w:line="570" w:lineRule="exact"/>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合同价：¥</w:t>
            </w:r>
            <w:r>
              <w:rPr>
                <w:rFonts w:ascii="仿宋_GB2312" w:hAnsi="仿宋_GB2312" w:eastAsia="仿宋_GB2312" w:cs="仿宋_GB2312"/>
                <w:kern w:val="2"/>
                <w:sz w:val="28"/>
                <w:szCs w:val="28"/>
              </w:rPr>
              <w:t xml:space="preserve">[   ]元（含税9%） 大写[   ]元整 </w:t>
            </w:r>
          </w:p>
        </w:tc>
      </w:tr>
    </w:tbl>
    <w:p w14:paraId="6C289702">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1.工期：（适用的打“√”）</w:t>
      </w:r>
    </w:p>
    <w:p w14:paraId="6C361917">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合同生效之日起30日内完成施工。</w:t>
      </w:r>
    </w:p>
    <w:p w14:paraId="726D80D0">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12个月，自合同生效之日起至[   ]年[   ]月[   ]日（具体以合同为准）</w:t>
      </w:r>
    </w:p>
    <w:p w14:paraId="6DF39655">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2.报价方式：（适用的打“√”）</w:t>
      </w:r>
    </w:p>
    <w:p w14:paraId="34DB34F0">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固定单价，单价不可调整（上表数量仅为预估，合同实际履行或有偏差，结算按实际采购数量确定）</w:t>
      </w:r>
    </w:p>
    <w:p w14:paraId="588AB0FB">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固定总价，总价不可调整。</w:t>
      </w:r>
    </w:p>
    <w:p w14:paraId="5BB46632">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3.税费（合同履行期间，如遇增值税税率调整，不含税价格不变）：（适用的打“√”）</w:t>
      </w:r>
    </w:p>
    <w:p w14:paraId="32C18446">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增值税专用发票，税率9%</w:t>
      </w:r>
    </w:p>
    <w:p w14:paraId="44FC51CA">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增值税普通发票，税率[   ]%</w:t>
      </w:r>
    </w:p>
    <w:p w14:paraId="28D99531">
      <w:pPr>
        <w:pStyle w:val="3"/>
        <w:numPr>
          <w:ilvl w:val="0"/>
          <w:numId w:val="3"/>
        </w:numPr>
        <w:adjustRightInd w:val="0"/>
        <w:snapToGrid w:val="0"/>
        <w:spacing w:before="0" w:after="0" w:line="570" w:lineRule="exact"/>
        <w:jc w:val="center"/>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p>
    <w:p w14:paraId="3EE6938A">
      <w:pPr>
        <w:pStyle w:val="3"/>
        <w:numPr>
          <w:ilvl w:val="0"/>
          <w:numId w:val="3"/>
        </w:numPr>
        <w:adjustRightInd w:val="0"/>
        <w:snapToGrid w:val="0"/>
        <w:spacing w:before="78" w:beforeLines="25" w:after="0" w:line="360" w:lineRule="auto"/>
        <w:jc w:val="center"/>
        <w:rPr>
          <w:rFonts w:hint="eastAsia" w:ascii="楷体_GB2312" w:hAnsi="楷体_GB2312" w:eastAsia="楷体_GB2312" w:cs="楷体_GB2312"/>
          <w:color w:val="000000"/>
          <w:szCs w:val="22"/>
        </w:rPr>
      </w:pPr>
      <w:r>
        <w:rPr>
          <w:rFonts w:hint="eastAsia" w:ascii="方正小标宋简体" w:hAnsi="方正小标宋简体" w:eastAsia="方正小标宋简体" w:cs="方正小标宋简体"/>
          <w:b w:val="0"/>
          <w:bCs/>
          <w:color w:val="000000"/>
          <w:szCs w:val="22"/>
        </w:rPr>
        <w:t>技术要求</w:t>
      </w:r>
      <w:bookmarkEnd w:id="8"/>
    </w:p>
    <w:p w14:paraId="2EB6DD97">
      <w:pPr>
        <w:numPr>
          <w:ilvl w:val="0"/>
          <w:numId w:val="5"/>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工程量和施工要求</w:t>
      </w:r>
    </w:p>
    <w:p w14:paraId="385FB622">
      <w:pPr>
        <w:numPr>
          <w:ilvl w:val="1"/>
          <w:numId w:val="5"/>
        </w:num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本项目为总价包干，参选人需按照参考示例图和工程量清单进行观景平台和过道的设计施工。相关一切材料、工具等由参选人提供，参考示例图和工程量清单如下所示：</w:t>
      </w:r>
    </w:p>
    <w:p w14:paraId="4ADB0CBE">
      <w:pPr>
        <w:pStyle w:val="2"/>
        <w:spacing w:line="57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表一 工程量清单表</w:t>
      </w:r>
    </w:p>
    <w:tbl>
      <w:tblPr>
        <w:tblStyle w:val="21"/>
        <w:tblW w:w="8616" w:type="dxa"/>
        <w:jc w:val="center"/>
        <w:tblLayout w:type="fixed"/>
        <w:tblCellMar>
          <w:top w:w="0" w:type="dxa"/>
          <w:left w:w="108" w:type="dxa"/>
          <w:bottom w:w="0" w:type="dxa"/>
          <w:right w:w="108" w:type="dxa"/>
        </w:tblCellMar>
      </w:tblPr>
      <w:tblGrid>
        <w:gridCol w:w="792"/>
        <w:gridCol w:w="2670"/>
        <w:gridCol w:w="960"/>
        <w:gridCol w:w="945"/>
        <w:gridCol w:w="3249"/>
      </w:tblGrid>
      <w:tr w14:paraId="7ADCF7DA">
        <w:tblPrEx>
          <w:tblCellMar>
            <w:top w:w="0" w:type="dxa"/>
            <w:left w:w="108" w:type="dxa"/>
            <w:bottom w:w="0" w:type="dxa"/>
            <w:right w:w="108" w:type="dxa"/>
          </w:tblCellMar>
        </w:tblPrEx>
        <w:trPr>
          <w:trHeight w:val="73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6961">
            <w:pPr>
              <w:widowControl/>
              <w:spacing w:line="570" w:lineRule="exact"/>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sz w:val="28"/>
                <w:szCs w:val="28"/>
                <w:lang w:bidi="ar"/>
              </w:rPr>
              <w:t>序号</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76B3A">
            <w:pPr>
              <w:widowControl/>
              <w:spacing w:line="570" w:lineRule="exact"/>
              <w:jc w:val="center"/>
              <w:textAlignment w:val="center"/>
              <w:rPr>
                <w:rFonts w:hint="eastAsia" w:ascii="仿宋_GB2312" w:hAnsi="仿宋_GB2312" w:eastAsia="仿宋_GB2312" w:cs="仿宋_GB2312"/>
                <w:b/>
                <w:bCs/>
                <w:color w:val="000000"/>
                <w:kern w:val="2"/>
                <w:sz w:val="28"/>
                <w:szCs w:val="28"/>
              </w:rPr>
            </w:pPr>
            <w:r>
              <w:rPr>
                <w:rStyle w:val="47"/>
                <w:rFonts w:hint="default" w:ascii="仿宋_GB2312" w:hAnsi="仿宋_GB2312" w:eastAsia="仿宋_GB2312" w:cs="仿宋_GB2312"/>
                <w:kern w:val="2"/>
                <w:sz w:val="28"/>
                <w:szCs w:val="28"/>
                <w:lang w:bidi="ar"/>
              </w:rPr>
              <w:t>工</w:t>
            </w:r>
            <w:r>
              <w:rPr>
                <w:rStyle w:val="64"/>
                <w:rFonts w:ascii="仿宋_GB2312" w:hAnsi="仿宋_GB2312" w:eastAsia="仿宋_GB2312" w:cs="仿宋_GB2312"/>
                <w:kern w:val="2"/>
                <w:sz w:val="28"/>
                <w:szCs w:val="28"/>
                <w:lang w:bidi="ar"/>
              </w:rPr>
              <w:t xml:space="preserve">  </w:t>
            </w:r>
            <w:r>
              <w:rPr>
                <w:rStyle w:val="47"/>
                <w:rFonts w:hint="default" w:ascii="仿宋_GB2312" w:hAnsi="仿宋_GB2312" w:eastAsia="仿宋_GB2312" w:cs="仿宋_GB2312"/>
                <w:kern w:val="2"/>
                <w:sz w:val="28"/>
                <w:szCs w:val="28"/>
                <w:lang w:bidi="ar"/>
              </w:rPr>
              <w:t>程</w:t>
            </w:r>
            <w:r>
              <w:rPr>
                <w:rStyle w:val="64"/>
                <w:rFonts w:ascii="仿宋_GB2312" w:hAnsi="仿宋_GB2312" w:eastAsia="仿宋_GB2312" w:cs="仿宋_GB2312"/>
                <w:kern w:val="2"/>
                <w:sz w:val="28"/>
                <w:szCs w:val="28"/>
                <w:lang w:bidi="ar"/>
              </w:rPr>
              <w:t xml:space="preserve">  </w:t>
            </w:r>
            <w:r>
              <w:rPr>
                <w:rStyle w:val="47"/>
                <w:rFonts w:hint="default" w:ascii="仿宋_GB2312" w:hAnsi="仿宋_GB2312" w:eastAsia="仿宋_GB2312" w:cs="仿宋_GB2312"/>
                <w:kern w:val="2"/>
                <w:sz w:val="28"/>
                <w:szCs w:val="28"/>
                <w:lang w:bidi="ar"/>
              </w:rPr>
              <w:t>项</w:t>
            </w:r>
            <w:r>
              <w:rPr>
                <w:rStyle w:val="64"/>
                <w:rFonts w:ascii="仿宋_GB2312" w:hAnsi="仿宋_GB2312" w:eastAsia="仿宋_GB2312" w:cs="仿宋_GB2312"/>
                <w:kern w:val="2"/>
                <w:sz w:val="28"/>
                <w:szCs w:val="28"/>
                <w:lang w:bidi="ar"/>
              </w:rPr>
              <w:t xml:space="preserve">  </w:t>
            </w:r>
            <w:r>
              <w:rPr>
                <w:rStyle w:val="47"/>
                <w:rFonts w:hint="default" w:ascii="仿宋_GB2312" w:hAnsi="仿宋_GB2312" w:eastAsia="仿宋_GB2312" w:cs="仿宋_GB2312"/>
                <w:kern w:val="2"/>
                <w:sz w:val="28"/>
                <w:szCs w:val="28"/>
                <w:lang w:bidi="ar"/>
              </w:rPr>
              <w:t>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8ABA">
            <w:pPr>
              <w:widowControl/>
              <w:spacing w:line="570" w:lineRule="exact"/>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sz w:val="28"/>
                <w:szCs w:val="28"/>
                <w:lang w:bidi="ar"/>
              </w:rPr>
              <w:t>数量</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E8BE">
            <w:pPr>
              <w:widowControl/>
              <w:spacing w:line="570" w:lineRule="exact"/>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sz w:val="28"/>
                <w:szCs w:val="28"/>
                <w:lang w:bidi="ar"/>
              </w:rPr>
              <w:t>单位</w:t>
            </w:r>
          </w:p>
        </w:tc>
        <w:tc>
          <w:tcPr>
            <w:tcW w:w="32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C5CC">
            <w:pPr>
              <w:widowControl/>
              <w:spacing w:line="570" w:lineRule="exact"/>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sz w:val="28"/>
                <w:szCs w:val="28"/>
                <w:lang w:bidi="ar"/>
              </w:rPr>
              <w:t>备注（品牌、工艺）</w:t>
            </w:r>
          </w:p>
        </w:tc>
      </w:tr>
      <w:tr w14:paraId="22EAD037">
        <w:tblPrEx>
          <w:tblCellMar>
            <w:top w:w="0" w:type="dxa"/>
            <w:left w:w="108" w:type="dxa"/>
            <w:bottom w:w="0" w:type="dxa"/>
            <w:right w:w="108" w:type="dxa"/>
          </w:tblCellMar>
        </w:tblPrEx>
        <w:trPr>
          <w:trHeight w:val="73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50BF">
            <w:pPr>
              <w:spacing w:line="570" w:lineRule="exact"/>
              <w:jc w:val="center"/>
              <w:rPr>
                <w:rFonts w:hint="eastAsia" w:ascii="仿宋_GB2312" w:hAnsi="仿宋_GB2312" w:eastAsia="仿宋_GB2312" w:cs="仿宋_GB2312"/>
                <w:b/>
                <w:bCs/>
                <w:color w:val="000000"/>
                <w:kern w:val="2"/>
                <w:sz w:val="28"/>
                <w:szCs w:val="28"/>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6E41">
            <w:pPr>
              <w:spacing w:line="570" w:lineRule="exact"/>
              <w:jc w:val="center"/>
              <w:rPr>
                <w:rFonts w:hint="eastAsia" w:ascii="仿宋_GB2312" w:hAnsi="仿宋_GB2312" w:eastAsia="仿宋_GB2312" w:cs="仿宋_GB2312"/>
                <w:b/>
                <w:bCs/>
                <w:color w:val="000000"/>
                <w:kern w:val="2"/>
                <w:sz w:val="28"/>
                <w:szCs w:val="2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764C">
            <w:pPr>
              <w:spacing w:line="570" w:lineRule="exact"/>
              <w:jc w:val="center"/>
              <w:rPr>
                <w:rFonts w:hint="eastAsia" w:ascii="仿宋_GB2312" w:hAnsi="仿宋_GB2312" w:eastAsia="仿宋_GB2312" w:cs="仿宋_GB2312"/>
                <w:b/>
                <w:bCs/>
                <w:color w:val="000000"/>
                <w:kern w:val="2"/>
                <w:sz w:val="28"/>
                <w:szCs w:val="28"/>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34C6">
            <w:pPr>
              <w:spacing w:line="570" w:lineRule="exact"/>
              <w:jc w:val="center"/>
              <w:rPr>
                <w:rFonts w:hint="eastAsia" w:ascii="仿宋_GB2312" w:hAnsi="仿宋_GB2312" w:eastAsia="仿宋_GB2312" w:cs="仿宋_GB2312"/>
                <w:b/>
                <w:bCs/>
                <w:color w:val="000000"/>
                <w:kern w:val="2"/>
                <w:sz w:val="28"/>
                <w:szCs w:val="28"/>
              </w:rPr>
            </w:pPr>
          </w:p>
        </w:tc>
        <w:tc>
          <w:tcPr>
            <w:tcW w:w="3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70BC">
            <w:pPr>
              <w:spacing w:line="570" w:lineRule="exact"/>
              <w:jc w:val="center"/>
              <w:rPr>
                <w:rFonts w:hint="eastAsia" w:ascii="仿宋_GB2312" w:hAnsi="仿宋_GB2312" w:eastAsia="仿宋_GB2312" w:cs="仿宋_GB2312"/>
                <w:b/>
                <w:bCs/>
                <w:color w:val="000000"/>
                <w:kern w:val="2"/>
                <w:sz w:val="28"/>
                <w:szCs w:val="28"/>
              </w:rPr>
            </w:pPr>
          </w:p>
        </w:tc>
      </w:tr>
      <w:tr w14:paraId="1D1F776B">
        <w:tblPrEx>
          <w:tblCellMar>
            <w:top w:w="0" w:type="dxa"/>
            <w:left w:w="108" w:type="dxa"/>
            <w:bottom w:w="0" w:type="dxa"/>
            <w:right w:w="108" w:type="dxa"/>
          </w:tblCellMar>
        </w:tblPrEx>
        <w:trPr>
          <w:trHeight w:val="73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8162">
            <w:pPr>
              <w:spacing w:line="570" w:lineRule="exact"/>
              <w:jc w:val="center"/>
              <w:rPr>
                <w:rFonts w:hint="eastAsia" w:ascii="仿宋_GB2312" w:hAnsi="仿宋_GB2312" w:eastAsia="仿宋_GB2312" w:cs="仿宋_GB2312"/>
                <w:b/>
                <w:bCs/>
                <w:color w:val="000000"/>
                <w:kern w:val="2"/>
                <w:sz w:val="28"/>
                <w:szCs w:val="28"/>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574F">
            <w:pPr>
              <w:spacing w:line="570" w:lineRule="exact"/>
              <w:jc w:val="center"/>
              <w:rPr>
                <w:rFonts w:hint="eastAsia" w:ascii="仿宋_GB2312" w:hAnsi="仿宋_GB2312" w:eastAsia="仿宋_GB2312" w:cs="仿宋_GB2312"/>
                <w:b/>
                <w:bCs/>
                <w:color w:val="000000"/>
                <w:kern w:val="2"/>
                <w:sz w:val="28"/>
                <w:szCs w:val="2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28D9">
            <w:pPr>
              <w:spacing w:line="570" w:lineRule="exact"/>
              <w:jc w:val="center"/>
              <w:rPr>
                <w:rFonts w:hint="eastAsia" w:ascii="仿宋_GB2312" w:hAnsi="仿宋_GB2312" w:eastAsia="仿宋_GB2312" w:cs="仿宋_GB2312"/>
                <w:b/>
                <w:bCs/>
                <w:color w:val="000000"/>
                <w:kern w:val="2"/>
                <w:sz w:val="28"/>
                <w:szCs w:val="28"/>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DAAF">
            <w:pPr>
              <w:spacing w:line="570" w:lineRule="exact"/>
              <w:jc w:val="center"/>
              <w:rPr>
                <w:rFonts w:hint="eastAsia" w:ascii="仿宋_GB2312" w:hAnsi="仿宋_GB2312" w:eastAsia="仿宋_GB2312" w:cs="仿宋_GB2312"/>
                <w:b/>
                <w:bCs/>
                <w:color w:val="000000"/>
                <w:kern w:val="2"/>
                <w:sz w:val="28"/>
                <w:szCs w:val="28"/>
              </w:rPr>
            </w:pPr>
          </w:p>
        </w:tc>
        <w:tc>
          <w:tcPr>
            <w:tcW w:w="3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3ADA">
            <w:pPr>
              <w:spacing w:line="570" w:lineRule="exact"/>
              <w:jc w:val="center"/>
              <w:rPr>
                <w:rFonts w:hint="eastAsia" w:ascii="仿宋_GB2312" w:hAnsi="仿宋_GB2312" w:eastAsia="仿宋_GB2312" w:cs="仿宋_GB2312"/>
                <w:b/>
                <w:bCs/>
                <w:color w:val="000000"/>
                <w:kern w:val="2"/>
                <w:sz w:val="28"/>
                <w:szCs w:val="28"/>
              </w:rPr>
            </w:pPr>
          </w:p>
        </w:tc>
      </w:tr>
      <w:tr w14:paraId="6E1856F1">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FC84">
            <w:pPr>
              <w:widowControl/>
              <w:spacing w:line="570" w:lineRule="exact"/>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sz w:val="28"/>
                <w:szCs w:val="28"/>
                <w:lang w:bidi="ar"/>
              </w:rPr>
              <w:t>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3A15">
            <w:pPr>
              <w:widowControl/>
              <w:spacing w:line="570" w:lineRule="exact"/>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sz w:val="28"/>
                <w:szCs w:val="28"/>
                <w:lang w:bidi="ar"/>
              </w:rPr>
              <w:t>泥水外墙漆部分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0136">
            <w:pPr>
              <w:spacing w:line="570" w:lineRule="exact"/>
              <w:jc w:val="center"/>
              <w:rPr>
                <w:rFonts w:hint="eastAsia" w:ascii="仿宋_GB2312" w:hAnsi="仿宋_GB2312" w:eastAsia="仿宋_GB2312" w:cs="仿宋_GB2312"/>
                <w:b/>
                <w:bCs/>
                <w:color w:val="000000"/>
                <w:kern w:val="2"/>
                <w:sz w:val="28"/>
                <w:szCs w:val="2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3654">
            <w:pPr>
              <w:spacing w:line="570" w:lineRule="exact"/>
              <w:jc w:val="center"/>
              <w:rPr>
                <w:rFonts w:hint="eastAsia" w:ascii="仿宋_GB2312" w:hAnsi="仿宋_GB2312" w:eastAsia="仿宋_GB2312" w:cs="仿宋_GB2312"/>
                <w:b/>
                <w:bCs/>
                <w:color w:val="000000"/>
                <w:kern w:val="2"/>
                <w:sz w:val="28"/>
                <w:szCs w:val="28"/>
              </w:rPr>
            </w:pP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19D2">
            <w:pPr>
              <w:spacing w:line="570" w:lineRule="exact"/>
              <w:jc w:val="center"/>
              <w:rPr>
                <w:rFonts w:hint="eastAsia" w:ascii="仿宋_GB2312" w:hAnsi="仿宋_GB2312" w:eastAsia="仿宋_GB2312" w:cs="仿宋_GB2312"/>
                <w:b/>
                <w:bCs/>
                <w:color w:val="000000"/>
                <w:kern w:val="2"/>
                <w:sz w:val="28"/>
                <w:szCs w:val="28"/>
              </w:rPr>
            </w:pPr>
          </w:p>
        </w:tc>
      </w:tr>
      <w:tr w14:paraId="53E477D8">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4A98">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8A8D">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臭氧接触池屋顶地面通道回填水泥砂浆找平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B30">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122.0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E3B8">
            <w:pPr>
              <w:widowControl/>
              <w:spacing w:line="570" w:lineRule="exact"/>
              <w:jc w:val="center"/>
              <w:textAlignment w:val="center"/>
              <w:rPr>
                <w:rFonts w:hint="eastAsia" w:ascii="仿宋_GB2312" w:hAnsi="仿宋_GB2312" w:eastAsia="仿宋_GB2312" w:cs="仿宋_GB2312"/>
                <w:color w:val="000000"/>
                <w:kern w:val="2"/>
                <w:sz w:val="28"/>
                <w:szCs w:val="28"/>
              </w:rPr>
            </w:pPr>
            <w:r>
              <w:rPr>
                <w:rStyle w:val="65"/>
                <w:rFonts w:hint="default" w:ascii="仿宋_GB2312" w:hAnsi="仿宋_GB2312" w:eastAsia="仿宋_GB2312" w:cs="仿宋_GB2312"/>
                <w:kern w:val="2"/>
                <w:sz w:val="28"/>
                <w:szCs w:val="28"/>
                <w:lang w:bidi="ar"/>
              </w:rPr>
              <w:t>m</w:t>
            </w:r>
            <w:r>
              <w:rPr>
                <w:rStyle w:val="66"/>
                <w:rFonts w:hint="default" w:ascii="仿宋_GB2312" w:hAnsi="仿宋_GB2312" w:eastAsia="仿宋_GB2312" w:cs="仿宋_GB2312"/>
                <w:kern w:val="2"/>
                <w:sz w:val="28"/>
                <w:szCs w:val="28"/>
                <w:lang w:bidi="ar"/>
              </w:rPr>
              <w:t>2</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72C">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325水泥、石子、沙</w:t>
            </w:r>
          </w:p>
        </w:tc>
      </w:tr>
      <w:tr w14:paraId="41C95DCE">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7088">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1429">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观景台地面铺地铺石砖</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1B05">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96.8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7C84">
            <w:pPr>
              <w:widowControl/>
              <w:spacing w:line="570" w:lineRule="exact"/>
              <w:jc w:val="center"/>
              <w:textAlignment w:val="center"/>
              <w:rPr>
                <w:rFonts w:hint="eastAsia" w:ascii="仿宋_GB2312" w:hAnsi="仿宋_GB2312" w:eastAsia="仿宋_GB2312" w:cs="仿宋_GB2312"/>
                <w:color w:val="000000"/>
                <w:kern w:val="2"/>
                <w:sz w:val="28"/>
                <w:szCs w:val="28"/>
              </w:rPr>
            </w:pPr>
            <w:r>
              <w:rPr>
                <w:rStyle w:val="65"/>
                <w:rFonts w:hint="default" w:ascii="仿宋_GB2312" w:hAnsi="仿宋_GB2312" w:eastAsia="仿宋_GB2312" w:cs="仿宋_GB2312"/>
                <w:kern w:val="2"/>
                <w:sz w:val="28"/>
                <w:szCs w:val="28"/>
                <w:lang w:bidi="ar"/>
              </w:rPr>
              <w:t>m</w:t>
            </w:r>
            <w:r>
              <w:rPr>
                <w:rStyle w:val="66"/>
                <w:rFonts w:hint="default" w:ascii="仿宋_GB2312" w:hAnsi="仿宋_GB2312" w:eastAsia="仿宋_GB2312" w:cs="仿宋_GB2312"/>
                <w:kern w:val="2"/>
                <w:sz w:val="28"/>
                <w:szCs w:val="28"/>
                <w:lang w:bidi="ar"/>
              </w:rPr>
              <w:t>2</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846E">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600X600地铺石，325水泥、沙</w:t>
            </w:r>
          </w:p>
        </w:tc>
      </w:tr>
      <w:tr w14:paraId="36973682">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8C9D">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48A4">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观景台10厘米围堰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7ABE">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43.3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A996">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m</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9BCF">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325水泥、砂、机砖，人工费。</w:t>
            </w:r>
          </w:p>
        </w:tc>
      </w:tr>
      <w:tr w14:paraId="0D5978AE">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D8B0">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D260">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观景台楼梯铺地铺石砖</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58B5">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22.0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FB8F">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m</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74B1">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600X600地铺石，325水泥、人工铺装费，楼梯2米宽</w:t>
            </w:r>
          </w:p>
        </w:tc>
      </w:tr>
      <w:tr w14:paraId="7C3B5820">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5E8A">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97DE">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观景台梁柱粉刷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0148">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73.0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F4A3">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m</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BDA6">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325水泥、沙</w:t>
            </w:r>
          </w:p>
        </w:tc>
      </w:tr>
      <w:tr w14:paraId="661D4786">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C721">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7</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E813">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楼梯侧板围堰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E563">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E18F">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m</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CF37">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325水泥、砂、机砖</w:t>
            </w:r>
          </w:p>
        </w:tc>
      </w:tr>
      <w:tr w14:paraId="4620ECA5">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BD1E">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二</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EEC8">
            <w:pPr>
              <w:widowControl/>
              <w:spacing w:line="570" w:lineRule="exact"/>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sz w:val="28"/>
                <w:szCs w:val="28"/>
                <w:lang w:bidi="ar"/>
              </w:rPr>
              <w:t>综合部分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1420E">
            <w:pPr>
              <w:spacing w:line="570" w:lineRule="exact"/>
              <w:jc w:val="center"/>
              <w:rPr>
                <w:rFonts w:hint="eastAsia" w:ascii="仿宋_GB2312" w:hAnsi="仿宋_GB2312" w:eastAsia="仿宋_GB2312" w:cs="仿宋_GB2312"/>
                <w:color w:val="000000"/>
                <w:kern w:val="2"/>
                <w:sz w:val="28"/>
                <w:szCs w:val="2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FCCEF">
            <w:pPr>
              <w:spacing w:line="570" w:lineRule="exact"/>
              <w:jc w:val="center"/>
              <w:rPr>
                <w:rFonts w:hint="eastAsia" w:ascii="仿宋_GB2312" w:hAnsi="仿宋_GB2312" w:eastAsia="仿宋_GB2312" w:cs="仿宋_GB2312"/>
                <w:color w:val="000000"/>
                <w:kern w:val="2"/>
                <w:sz w:val="28"/>
                <w:szCs w:val="28"/>
              </w:rPr>
            </w:pP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5A8FF">
            <w:pPr>
              <w:spacing w:line="570" w:lineRule="exact"/>
              <w:jc w:val="center"/>
              <w:rPr>
                <w:rFonts w:hint="eastAsia" w:ascii="仿宋_GB2312" w:hAnsi="仿宋_GB2312" w:eastAsia="仿宋_GB2312" w:cs="仿宋_GB2312"/>
                <w:color w:val="000000"/>
                <w:kern w:val="2"/>
                <w:sz w:val="28"/>
                <w:szCs w:val="28"/>
              </w:rPr>
            </w:pPr>
          </w:p>
        </w:tc>
      </w:tr>
      <w:tr w14:paraId="0431BB91">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3DA5">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DC9F">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臭氧接触池、观景台不锈钢栏杆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BF5D">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3983">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m</w:t>
            </w:r>
          </w:p>
        </w:tc>
        <w:tc>
          <w:tcPr>
            <w:tcW w:w="3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31A1">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直径51X0.8不锈钢管扶手立柱，直径38X0.8不锈钢管横杆，高1.3米</w:t>
            </w:r>
          </w:p>
        </w:tc>
      </w:tr>
      <w:tr w14:paraId="47FEFAB6">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677F">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20FF">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臭氧接触池、观景台楼梯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906A">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D858">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项</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DC2">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钢管架，模板，钢筋混凝土浇筑，人工费。</w:t>
            </w:r>
          </w:p>
        </w:tc>
      </w:tr>
      <w:tr w14:paraId="77F5D846">
        <w:tblPrEx>
          <w:tblCellMar>
            <w:top w:w="0" w:type="dxa"/>
            <w:left w:w="108" w:type="dxa"/>
            <w:bottom w:w="0" w:type="dxa"/>
            <w:right w:w="108" w:type="dxa"/>
          </w:tblCellMar>
        </w:tblPrEx>
        <w:trPr>
          <w:trHeight w:val="6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ECCA">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BE9A">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广告展示台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DCC8">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BF65">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项</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5E41">
            <w:pPr>
              <w:widowControl/>
              <w:spacing w:line="570" w:lineRule="exact"/>
              <w:jc w:val="center"/>
              <w:textAlignment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bidi="ar"/>
              </w:rPr>
              <w:t>2.4米X0.60米X1.2米高</w:t>
            </w:r>
          </w:p>
        </w:tc>
      </w:tr>
    </w:tbl>
    <w:p w14:paraId="46ABE5C1">
      <w:pPr>
        <w:pStyle w:val="2"/>
        <w:ind w:firstLine="420"/>
        <w:jc w:val="center"/>
        <w:rPr>
          <w:rFonts w:ascii="Times New Roman" w:hAnsi="Times New Roman" w:eastAsia="仿宋_GB2312"/>
          <w:kern w:val="2"/>
          <w:sz w:val="32"/>
          <w:szCs w:val="32"/>
        </w:rPr>
      </w:pPr>
    </w:p>
    <w:p w14:paraId="4B9A0138">
      <w:pPr>
        <w:pStyle w:val="2"/>
        <w:ind w:firstLine="420"/>
        <w:jc w:val="center"/>
        <w:rPr>
          <w:rFonts w:ascii="Times New Roman" w:hAnsi="Times New Roman" w:eastAsia="仿宋_GB2312"/>
          <w:kern w:val="2"/>
          <w:sz w:val="32"/>
          <w:szCs w:val="32"/>
        </w:rPr>
      </w:pPr>
      <w:r>
        <w:rPr>
          <w:rFonts w:hint="eastAsia" w:ascii="Times New Roman" w:hAnsi="Times New Roman" w:eastAsia="仿宋_GB2312"/>
          <w:kern w:val="2"/>
          <w:sz w:val="32"/>
          <w:szCs w:val="32"/>
        </w:rPr>
        <w:drawing>
          <wp:inline distT="0" distB="0" distL="114300" distR="114300">
            <wp:extent cx="2646680" cy="1730375"/>
            <wp:effectExtent l="0" t="0" r="1270" b="3175"/>
            <wp:docPr id="5" name="图片 5" descr="c9c6738d123a9fcd975136df8c891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9c6738d123a9fcd975136df8c891bd"/>
                    <pic:cNvPicPr>
                      <a:picLocks noChangeAspect="1"/>
                    </pic:cNvPicPr>
                  </pic:nvPicPr>
                  <pic:blipFill>
                    <a:blip r:embed="rId14"/>
                    <a:stretch>
                      <a:fillRect/>
                    </a:stretch>
                  </pic:blipFill>
                  <pic:spPr>
                    <a:xfrm>
                      <a:off x="0" y="0"/>
                      <a:ext cx="2646680" cy="1730375"/>
                    </a:xfrm>
                    <a:prstGeom prst="rect">
                      <a:avLst/>
                    </a:prstGeom>
                  </pic:spPr>
                </pic:pic>
              </a:graphicData>
            </a:graphic>
          </wp:inline>
        </w:drawing>
      </w:r>
    </w:p>
    <w:p w14:paraId="6E2D8E98">
      <w:pPr>
        <w:pStyle w:val="6"/>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1 观景平台参考图（示例）</w:t>
      </w:r>
    </w:p>
    <w:p w14:paraId="64C44179">
      <w:pPr>
        <w:jc w:val="center"/>
        <w:rPr>
          <w:rFonts w:eastAsiaTheme="minorEastAsia"/>
        </w:rPr>
      </w:pPr>
      <w:r>
        <w:rPr>
          <w:rFonts w:hint="eastAsia" w:eastAsiaTheme="minorEastAsia"/>
        </w:rPr>
        <w:drawing>
          <wp:inline distT="0" distB="0" distL="114300" distR="114300">
            <wp:extent cx="3268345" cy="1866900"/>
            <wp:effectExtent l="0" t="0" r="8255" b="0"/>
            <wp:docPr id="8" name="图片 8" descr="2849a12b25bdc72ceaaec7107f4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849a12b25bdc72ceaaec7107f48931"/>
                    <pic:cNvPicPr>
                      <a:picLocks noChangeAspect="1"/>
                    </pic:cNvPicPr>
                  </pic:nvPicPr>
                  <pic:blipFill>
                    <a:blip r:embed="rId15"/>
                    <a:stretch>
                      <a:fillRect/>
                    </a:stretch>
                  </pic:blipFill>
                  <pic:spPr>
                    <a:xfrm>
                      <a:off x="0" y="0"/>
                      <a:ext cx="3268345" cy="1866900"/>
                    </a:xfrm>
                    <a:prstGeom prst="rect">
                      <a:avLst/>
                    </a:prstGeom>
                  </pic:spPr>
                </pic:pic>
              </a:graphicData>
            </a:graphic>
          </wp:inline>
        </w:drawing>
      </w:r>
    </w:p>
    <w:p w14:paraId="58109A4B">
      <w:pPr>
        <w:pStyle w:val="6"/>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2 平台参考图（示例）</w:t>
      </w:r>
    </w:p>
    <w:p w14:paraId="0FFC1933">
      <w:pPr>
        <w:pStyle w:val="2"/>
        <w:spacing w:line="570" w:lineRule="exact"/>
        <w:ind w:left="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参选人所提供的设计文件，需包含渲染图，以作为自主比选工作小组的评分依据。</w:t>
      </w:r>
    </w:p>
    <w:p w14:paraId="555F66DC">
      <w:pPr>
        <w:pStyle w:val="2"/>
        <w:spacing w:line="570" w:lineRule="exact"/>
        <w:ind w:left="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参选人应参照示例和工程量清单编制参选设计文件，不得出现严重偏离原设计。</w:t>
      </w:r>
    </w:p>
    <w:p w14:paraId="576BF4A0">
      <w:pPr>
        <w:pStyle w:val="2"/>
        <w:spacing w:line="570" w:lineRule="exact"/>
        <w:ind w:left="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中选人须在施工前提供施工方案（含进度计划、质量保证措施、人员机具安排、主材选用、安全措施等），经比选人审核后实施。乙方每日施工完成后，须清理周围环境，保证施工范围内环境清洁，做到工完料净场地清。</w:t>
      </w:r>
    </w:p>
    <w:p w14:paraId="639473FE">
      <w:pPr>
        <w:numPr>
          <w:ilvl w:val="0"/>
          <w:numId w:val="5"/>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通用要求</w:t>
      </w:r>
    </w:p>
    <w:p w14:paraId="5132B74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参选人应在提交比选文件之前到现场了解现场情况，如到提交比选文件时乙方未到现场了解情况，我司将视为乙方对现场已充分了解。中选后乙方不得以现场不清为由向比选人要求追加任何费用。</w:t>
      </w:r>
    </w:p>
    <w:p w14:paraId="21AD2C9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 合同期内，任何一方不得无故违约，参选人对合同包范围内既定工作应按比选人要求努力完成，不得无故拒绝比选人的工作计划安排，否则视为违约行为。工作执行过程中的纠纷，应通过友好协商解决。</w:t>
      </w:r>
    </w:p>
    <w:p w14:paraId="0B94F0AE">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 参选人应自主学习福化水务公司相关管理制度，积极配合入厂培训和安全教育工作。</w:t>
      </w:r>
    </w:p>
    <w:p w14:paraId="6BE209C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 参选人的车、材料、工机具应按福化水务公司相关管理规定，配合比选人管理工作。</w:t>
      </w:r>
    </w:p>
    <w:p w14:paraId="599E8EA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 参选人所用劳动保护安全用具等必备劳保用品需按福化水务公司要求，由乙方自备。</w:t>
      </w:r>
    </w:p>
    <w:p w14:paraId="32D2A742">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 参选人应有专职安全技术人员每天巡视现场，及时发现施工中的安全隐患和违章行为，及时排除险情，制止违章指挥和违章作业，监督施工中安全技术措施的执行，对发现安全隐患，保证无条件地及时整改。安全人员至少一人。</w:t>
      </w:r>
    </w:p>
    <w:p w14:paraId="5667509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 参选人在福化水务公司施工应遵守福化水务公司的作息时间，参选人如需要在作息时间之外施工应经得比选人同意。原则上法定节假日不安排施工。如比选人需参选人在作息时间之外施工（如节假日等），参选人不得以各种理由拒绝。</w:t>
      </w:r>
    </w:p>
    <w:p w14:paraId="548C755E">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 参选人进场劳保着装需整齐统一，需充分了解现场施工票证办理、现场施工管理实际情况，作业票一般早上八点开始办理，约1个小时可办理成功，现场每个施工点都需要一名监护人员。</w:t>
      </w:r>
    </w:p>
    <w:p w14:paraId="2B7F8B4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 工程施工过程中产生的民生及工程废弃物，由参选人负责清理并妥善处理。参选人每日施工完成后，须清理周围环境，保证施工范围内环境清洁。</w:t>
      </w:r>
    </w:p>
    <w:p w14:paraId="570F5E3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2.10 依据中华人民共和国应急管理部的要求，以及《特种作业人员安全技术培训考核管理规定》，现场办理特种作业的施工作业人员必须取得相关特种作业证。</w:t>
      </w:r>
    </w:p>
    <w:p w14:paraId="039D3C2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 损害赔偿：本比选项目实施中如损及比选人或第三人之权益时，悉由参选人支付赔偿，若受害人向比选人要求赔偿，参选人在未解决前，比选人保留支付其应得工款。</w:t>
      </w:r>
    </w:p>
    <w:p w14:paraId="42190FB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 项目执行期间，比选人不负责参选人委派人员的交通、食宿，参选人需自行安排。</w:t>
      </w:r>
    </w:p>
    <w:p w14:paraId="567CA2C4">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验收要求</w:t>
      </w:r>
    </w:p>
    <w:p w14:paraId="067D1764">
      <w:pPr>
        <w:spacing w:line="57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3.1 中选人应在合同签订后30天内完成全部施工工作。</w:t>
      </w:r>
    </w:p>
    <w:p w14:paraId="07F7172C">
      <w:pPr>
        <w:spacing w:line="57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3.2 瓷砖铺设平整、无翘边、无裂纹。</w:t>
      </w:r>
    </w:p>
    <w:p w14:paraId="2D409D2C">
      <w:pPr>
        <w:spacing w:line="57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3.3 不锈钢栏杆焊接可靠、固定牢固。</w:t>
      </w:r>
    </w:p>
    <w:p w14:paraId="22DA5E9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 中选人严格按照国家现行标准及设计图纸要求施工，严格按施工验收标准组织施工及验收，达到优良标准。验收合格以甲方书面确认为准。</w:t>
      </w:r>
    </w:p>
    <w:p w14:paraId="2E6B131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3.5 工程质量达不到约定标准的部分，一经发现应要求中选人拆除和重新施工，并承担因此所发生的一切施工费用，包含材料费用和人工费用等。</w:t>
      </w:r>
    </w:p>
    <w:p w14:paraId="5CC7D2C3">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3.6 参选人应提供检查、检验的便利条件。</w:t>
      </w:r>
    </w:p>
    <w:p w14:paraId="78ED5D4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3.7 工程质量保修按照国家现行《建设工程质量管理条例》执行。</w:t>
      </w:r>
    </w:p>
    <w:p w14:paraId="45204FD9">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 风险转移</w:t>
      </w:r>
    </w:p>
    <w:p w14:paraId="03A416C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合同签订后，在中选人提供服务期间，一切非比选人原因而产生的风险、责任、费用都由中选人自行承担。</w:t>
      </w:r>
    </w:p>
    <w:p w14:paraId="490A3C5D">
      <w:pPr>
        <w:pStyle w:val="51"/>
        <w:tabs>
          <w:tab w:val="left" w:pos="312"/>
        </w:tabs>
        <w:rPr>
          <w:rFonts w:hint="eastAsia" w:hAnsi="宋体" w:cs="宋体"/>
          <w:color w:val="000000"/>
          <w:sz w:val="32"/>
          <w:szCs w:val="32"/>
        </w:rPr>
      </w:pPr>
    </w:p>
    <w:p w14:paraId="17C37C69">
      <w:pPr>
        <w:pStyle w:val="3"/>
        <w:numPr>
          <w:ilvl w:val="0"/>
          <w:numId w:val="3"/>
        </w:numPr>
        <w:adjustRightInd w:val="0"/>
        <w:snapToGrid w:val="0"/>
        <w:spacing w:before="78" w:beforeLines="25" w:after="0" w:line="360" w:lineRule="auto"/>
        <w:jc w:val="center"/>
        <w:rPr>
          <w:rFonts w:hint="eastAsia" w:ascii="楷体_GB2312" w:hAnsi="楷体_GB2312" w:eastAsia="楷体_GB2312" w:cs="楷体_GB2312"/>
          <w:color w:val="000000"/>
          <w:szCs w:val="22"/>
        </w:rPr>
        <w:sectPr>
          <w:pgSz w:w="11906" w:h="16838"/>
          <w:pgMar w:top="1247" w:right="1247" w:bottom="1247" w:left="1247" w:header="851" w:footer="992" w:gutter="0"/>
          <w:pgNumType w:fmt="numberInDash"/>
          <w:cols w:space="720" w:num="1"/>
          <w:docGrid w:type="lines" w:linePitch="312" w:charSpace="0"/>
        </w:sectPr>
      </w:pPr>
      <w:bookmarkStart w:id="10" w:name="_Toc9600"/>
    </w:p>
    <w:p w14:paraId="173941C0">
      <w:pPr>
        <w:pStyle w:val="3"/>
        <w:numPr>
          <w:ilvl w:val="0"/>
          <w:numId w:val="3"/>
        </w:numPr>
        <w:adjustRightInd w:val="0"/>
        <w:snapToGrid w:val="0"/>
        <w:spacing w:before="78" w:beforeLines="25" w:after="0" w:line="360" w:lineRule="auto"/>
        <w:jc w:val="center"/>
        <w:rPr>
          <w:rFonts w:hint="eastAsia" w:ascii="楷体_GB2312" w:hAnsi="楷体_GB2312" w:eastAsia="楷体_GB2312" w:cs="楷体_GB2312"/>
          <w:color w:val="000000"/>
          <w:szCs w:val="22"/>
        </w:rPr>
      </w:pPr>
      <w:r>
        <w:rPr>
          <w:rFonts w:hint="eastAsia" w:ascii="方正小标宋简体" w:hAnsi="方正小标宋简体" w:eastAsia="方正小标宋简体" w:cs="方正小标宋简体"/>
          <w:b w:val="0"/>
          <w:bCs/>
          <w:color w:val="000000"/>
          <w:szCs w:val="22"/>
        </w:rPr>
        <w:t>评选规则</w:t>
      </w:r>
      <w:bookmarkEnd w:id="10"/>
    </w:p>
    <w:p w14:paraId="0A9C2537">
      <w:pPr>
        <w:numPr>
          <w:ilvl w:val="0"/>
          <w:numId w:val="6"/>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评选方法</w:t>
      </w:r>
    </w:p>
    <w:p w14:paraId="234C66E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本次比选评审采用综合评估法，确定1名中选人。自主比选工作小组依据以下评分标准，按综合评分总得分由高至低的排列次序，评分最高的参选人为中选候选人。若总得分相同，则其中报价高的参选人将被排序在前。</w:t>
      </w:r>
    </w:p>
    <w:p w14:paraId="45138C8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递补确定的中选人与比选人预期差距较大，或者对比选人明显不利的，比选人可以重新比选。</w:t>
      </w:r>
    </w:p>
    <w:p w14:paraId="1A03A34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评分办法：</w:t>
      </w:r>
    </w:p>
    <w:p w14:paraId="189C0BDA">
      <w:pPr>
        <w:spacing w:line="570" w:lineRule="exact"/>
        <w:ind w:firstLine="560" w:firstLineChars="200"/>
        <w:rPr>
          <w:rFonts w:hint="eastAsia" w:ascii="仿宋_GB2312" w:hAnsi="仿宋_GB2312" w:eastAsia="仿宋_GB2312" w:cs="仿宋_GB2312"/>
          <w:sz w:val="28"/>
          <w:szCs w:val="28"/>
        </w:rPr>
      </w:pPr>
    </w:p>
    <w:tbl>
      <w:tblPr>
        <w:tblStyle w:val="21"/>
        <w:tblW w:w="93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9"/>
        <w:gridCol w:w="6840"/>
      </w:tblGrid>
      <w:tr w14:paraId="73787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389" w:type="dxa"/>
            <w:gridSpan w:val="2"/>
            <w:tcBorders>
              <w:top w:val="single" w:color="000000" w:sz="4" w:space="0"/>
            </w:tcBorders>
            <w:vAlign w:val="center"/>
          </w:tcPr>
          <w:p w14:paraId="357F65FD">
            <w:pPr>
              <w:pStyle w:val="53"/>
              <w:spacing w:line="570" w:lineRule="exact"/>
              <w:jc w:val="center"/>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b/>
                <w:bCs/>
                <w:color w:val="000000"/>
                <w:kern w:val="2"/>
                <w:sz w:val="28"/>
                <w:szCs w:val="28"/>
                <w:lang w:val="en-US" w:bidi="ar-SA"/>
              </w:rPr>
              <w:t>评分表</w:t>
            </w:r>
          </w:p>
        </w:tc>
      </w:tr>
      <w:tr w14:paraId="6800A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2549" w:type="dxa"/>
            <w:tcBorders>
              <w:top w:val="single" w:color="000000" w:sz="4" w:space="0"/>
            </w:tcBorders>
            <w:vAlign w:val="center"/>
          </w:tcPr>
          <w:p w14:paraId="6ED8FEC8">
            <w:pPr>
              <w:pStyle w:val="53"/>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分值构成</w:t>
            </w:r>
          </w:p>
          <w:p w14:paraId="15B33678">
            <w:pPr>
              <w:pStyle w:val="53"/>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（总分 100 分）</w:t>
            </w:r>
          </w:p>
        </w:tc>
        <w:tc>
          <w:tcPr>
            <w:tcW w:w="6840" w:type="dxa"/>
            <w:tcBorders>
              <w:top w:val="single" w:color="000000" w:sz="4" w:space="0"/>
            </w:tcBorders>
            <w:vAlign w:val="center"/>
          </w:tcPr>
          <w:p w14:paraId="173D5E28">
            <w:pPr>
              <w:pStyle w:val="53"/>
              <w:tabs>
                <w:tab w:val="left" w:pos="2264"/>
                <w:tab w:val="left" w:pos="2517"/>
              </w:tabs>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商务技术部分：</w:t>
            </w:r>
            <w:r>
              <w:rPr>
                <w:rFonts w:hint="eastAsia" w:ascii="仿宋_GB2312" w:hAnsi="仿宋_GB2312" w:eastAsia="仿宋_GB2312" w:cs="仿宋_GB2312"/>
                <w:kern w:val="2"/>
                <w:sz w:val="28"/>
                <w:szCs w:val="28"/>
                <w:lang w:val="en-US"/>
              </w:rPr>
              <w:t>40</w:t>
            </w:r>
            <w:r>
              <w:rPr>
                <w:rFonts w:hint="eastAsia" w:ascii="仿宋_GB2312" w:hAnsi="仿宋_GB2312" w:eastAsia="仿宋_GB2312" w:cs="仿宋_GB2312"/>
                <w:kern w:val="2"/>
                <w:sz w:val="28"/>
                <w:szCs w:val="28"/>
              </w:rPr>
              <w:t>分</w:t>
            </w:r>
          </w:p>
          <w:p w14:paraId="2851DFBA">
            <w:pPr>
              <w:pStyle w:val="53"/>
              <w:tabs>
                <w:tab w:val="left" w:pos="2264"/>
                <w:tab w:val="left" w:pos="2517"/>
              </w:tabs>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rPr>
              <w:t>参选</w:t>
            </w:r>
            <w:r>
              <w:rPr>
                <w:rFonts w:hint="eastAsia" w:ascii="仿宋_GB2312" w:hAnsi="仿宋_GB2312" w:eastAsia="仿宋_GB2312" w:cs="仿宋_GB2312"/>
                <w:kern w:val="2"/>
                <w:sz w:val="28"/>
                <w:szCs w:val="28"/>
              </w:rPr>
              <w:t>报价：</w:t>
            </w:r>
            <w:r>
              <w:rPr>
                <w:rFonts w:hint="eastAsia" w:ascii="仿宋_GB2312" w:hAnsi="仿宋_GB2312" w:eastAsia="仿宋_GB2312" w:cs="仿宋_GB2312"/>
                <w:kern w:val="2"/>
                <w:sz w:val="28"/>
                <w:szCs w:val="28"/>
                <w:lang w:val="en-US"/>
              </w:rPr>
              <w:t>60</w:t>
            </w:r>
            <w:r>
              <w:rPr>
                <w:rFonts w:hint="eastAsia" w:ascii="仿宋_GB2312" w:hAnsi="仿宋_GB2312" w:eastAsia="仿宋_GB2312" w:cs="仿宋_GB2312"/>
                <w:kern w:val="2"/>
                <w:sz w:val="28"/>
                <w:szCs w:val="28"/>
              </w:rPr>
              <w:t>分</w:t>
            </w:r>
          </w:p>
        </w:tc>
      </w:tr>
    </w:tbl>
    <w:p w14:paraId="7C633B2E">
      <w:pPr>
        <w:spacing w:line="570" w:lineRule="exact"/>
        <w:ind w:firstLine="560" w:firstLineChars="200"/>
        <w:rPr>
          <w:rFonts w:hint="eastAsia" w:ascii="仿宋_GB2312" w:hAnsi="仿宋_GB2312" w:eastAsia="仿宋_GB2312" w:cs="仿宋_GB2312"/>
          <w:sz w:val="28"/>
          <w:szCs w:val="28"/>
        </w:rPr>
      </w:pPr>
    </w:p>
    <w:p w14:paraId="05E24887">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55051D69">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各部分评分细则如下：</w:t>
      </w:r>
    </w:p>
    <w:tbl>
      <w:tblPr>
        <w:tblStyle w:val="21"/>
        <w:tblW w:w="93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800"/>
        <w:gridCol w:w="1940"/>
        <w:gridCol w:w="5867"/>
      </w:tblGrid>
      <w:tr w14:paraId="5FFC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389" w:type="dxa"/>
            <w:gridSpan w:val="4"/>
            <w:tcBorders>
              <w:bottom w:val="nil"/>
            </w:tcBorders>
            <w:vAlign w:val="center"/>
          </w:tcPr>
          <w:p w14:paraId="40463217">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b/>
                <w:bCs/>
                <w:color w:val="000000"/>
                <w:kern w:val="2"/>
                <w:sz w:val="28"/>
                <w:szCs w:val="28"/>
                <w:lang w:val="en-US" w:bidi="ar-SA"/>
              </w:rPr>
              <w:t>商务部分评分细表</w:t>
            </w:r>
          </w:p>
        </w:tc>
      </w:tr>
      <w:tr w14:paraId="689C8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82" w:type="dxa"/>
            <w:tcBorders>
              <w:bottom w:val="nil"/>
            </w:tcBorders>
            <w:vAlign w:val="center"/>
          </w:tcPr>
          <w:p w14:paraId="73EA66D9">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序号</w:t>
            </w:r>
          </w:p>
        </w:tc>
        <w:tc>
          <w:tcPr>
            <w:tcW w:w="800" w:type="dxa"/>
            <w:tcBorders>
              <w:bottom w:val="nil"/>
            </w:tcBorders>
            <w:vAlign w:val="center"/>
          </w:tcPr>
          <w:p w14:paraId="02789A3B">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分类</w:t>
            </w:r>
          </w:p>
        </w:tc>
        <w:tc>
          <w:tcPr>
            <w:tcW w:w="1940" w:type="dxa"/>
            <w:tcBorders>
              <w:bottom w:val="nil"/>
            </w:tcBorders>
            <w:vAlign w:val="center"/>
          </w:tcPr>
          <w:p w14:paraId="67C18599">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单项评分标准</w:t>
            </w:r>
          </w:p>
          <w:p w14:paraId="062F3952">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（满分值）</w:t>
            </w:r>
          </w:p>
        </w:tc>
        <w:tc>
          <w:tcPr>
            <w:tcW w:w="5867" w:type="dxa"/>
            <w:tcBorders>
              <w:bottom w:val="nil"/>
            </w:tcBorders>
            <w:vAlign w:val="center"/>
          </w:tcPr>
          <w:p w14:paraId="5CB6B722">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评分标准</w:t>
            </w:r>
          </w:p>
        </w:tc>
      </w:tr>
      <w:tr w14:paraId="6AEAB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82" w:type="dxa"/>
            <w:tcBorders>
              <w:bottom w:val="nil"/>
            </w:tcBorders>
            <w:vAlign w:val="center"/>
          </w:tcPr>
          <w:p w14:paraId="577F9B28">
            <w:pPr>
              <w:pStyle w:val="53"/>
              <w:adjustRightInd w:val="0"/>
              <w:snapToGrid w:val="0"/>
              <w:spacing w:line="570" w:lineRule="exact"/>
              <w:jc w:val="center"/>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1</w:t>
            </w:r>
          </w:p>
        </w:tc>
        <w:tc>
          <w:tcPr>
            <w:tcW w:w="800" w:type="dxa"/>
            <w:vMerge w:val="restart"/>
            <w:textDirection w:val="tbRlV"/>
            <w:vAlign w:val="center"/>
          </w:tcPr>
          <w:p w14:paraId="5570341B">
            <w:pPr>
              <w:pStyle w:val="53"/>
              <w:adjustRightInd w:val="0"/>
              <w:snapToGrid w:val="0"/>
              <w:spacing w:line="570" w:lineRule="exact"/>
              <w:ind w:left="113" w:right="113"/>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商务技术部分</w:t>
            </w:r>
          </w:p>
        </w:tc>
        <w:tc>
          <w:tcPr>
            <w:tcW w:w="1940" w:type="dxa"/>
            <w:tcBorders>
              <w:bottom w:val="nil"/>
            </w:tcBorders>
            <w:vAlign w:val="center"/>
          </w:tcPr>
          <w:p w14:paraId="4C8BE333">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设计方案</w:t>
            </w:r>
          </w:p>
          <w:p w14:paraId="2D97EAE1">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（10分）</w:t>
            </w:r>
          </w:p>
        </w:tc>
        <w:tc>
          <w:tcPr>
            <w:tcW w:w="5867" w:type="dxa"/>
            <w:tcBorders>
              <w:bottom w:val="nil"/>
            </w:tcBorders>
          </w:tcPr>
          <w:p w14:paraId="381A7AED">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根据参选人提供的设计方案美观程度，由自主，由自主比选工作小组进行评议，并在0-10分之间进行评分。</w:t>
            </w:r>
          </w:p>
        </w:tc>
      </w:tr>
      <w:tr w14:paraId="2E83B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82" w:type="dxa"/>
            <w:tcBorders>
              <w:bottom w:val="nil"/>
            </w:tcBorders>
            <w:vAlign w:val="center"/>
          </w:tcPr>
          <w:p w14:paraId="48949A0C">
            <w:pPr>
              <w:pStyle w:val="53"/>
              <w:adjustRightInd w:val="0"/>
              <w:snapToGrid w:val="0"/>
              <w:spacing w:line="570" w:lineRule="exact"/>
              <w:jc w:val="center"/>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2</w:t>
            </w:r>
          </w:p>
        </w:tc>
        <w:tc>
          <w:tcPr>
            <w:tcW w:w="800" w:type="dxa"/>
            <w:vMerge w:val="continue"/>
            <w:textDirection w:val="tbRlV"/>
            <w:vAlign w:val="center"/>
          </w:tcPr>
          <w:p w14:paraId="07E6AAC9">
            <w:pPr>
              <w:pStyle w:val="53"/>
              <w:adjustRightInd w:val="0"/>
              <w:snapToGrid w:val="0"/>
              <w:spacing w:line="570" w:lineRule="exact"/>
              <w:ind w:left="113" w:right="113"/>
              <w:jc w:val="center"/>
              <w:rPr>
                <w:rFonts w:hint="eastAsia" w:ascii="仿宋_GB2312" w:hAnsi="仿宋_GB2312" w:eastAsia="仿宋_GB2312" w:cs="仿宋_GB2312"/>
                <w:kern w:val="2"/>
                <w:sz w:val="28"/>
                <w:szCs w:val="28"/>
              </w:rPr>
            </w:pPr>
          </w:p>
        </w:tc>
        <w:tc>
          <w:tcPr>
            <w:tcW w:w="1940" w:type="dxa"/>
            <w:tcBorders>
              <w:bottom w:val="nil"/>
            </w:tcBorders>
            <w:vAlign w:val="center"/>
          </w:tcPr>
          <w:p w14:paraId="37328E21">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施工方案</w:t>
            </w:r>
          </w:p>
          <w:p w14:paraId="298348CE">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（10分）</w:t>
            </w:r>
          </w:p>
        </w:tc>
        <w:tc>
          <w:tcPr>
            <w:tcW w:w="5867" w:type="dxa"/>
            <w:tcBorders>
              <w:bottom w:val="nil"/>
            </w:tcBorders>
          </w:tcPr>
          <w:p w14:paraId="2C8CBEE2">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根据参选人提供的施工方案，在质量、安全、环保、进度等方面，评议目标制定科学性、方案完整性、措施有效性等方面进行评审，方案的，由自主，由自主比选工作小组进行评议，并在0-10分之间进行评分。</w:t>
            </w:r>
          </w:p>
        </w:tc>
      </w:tr>
      <w:tr w14:paraId="49B6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82" w:type="dxa"/>
            <w:tcBorders>
              <w:bottom w:val="nil"/>
            </w:tcBorders>
            <w:vAlign w:val="center"/>
          </w:tcPr>
          <w:p w14:paraId="0E572105">
            <w:pPr>
              <w:pStyle w:val="53"/>
              <w:adjustRightInd w:val="0"/>
              <w:snapToGrid w:val="0"/>
              <w:spacing w:line="570" w:lineRule="exact"/>
              <w:jc w:val="center"/>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3</w:t>
            </w:r>
          </w:p>
        </w:tc>
        <w:tc>
          <w:tcPr>
            <w:tcW w:w="800" w:type="dxa"/>
            <w:vMerge w:val="continue"/>
            <w:textDirection w:val="tbRlV"/>
            <w:vAlign w:val="center"/>
          </w:tcPr>
          <w:p w14:paraId="3F9A7B88">
            <w:pPr>
              <w:pStyle w:val="53"/>
              <w:adjustRightInd w:val="0"/>
              <w:snapToGrid w:val="0"/>
              <w:spacing w:line="570" w:lineRule="exact"/>
              <w:ind w:left="113" w:right="113"/>
              <w:jc w:val="center"/>
              <w:rPr>
                <w:rFonts w:hint="eastAsia" w:ascii="仿宋_GB2312" w:hAnsi="仿宋_GB2312" w:eastAsia="仿宋_GB2312" w:cs="仿宋_GB2312"/>
                <w:kern w:val="2"/>
                <w:sz w:val="28"/>
                <w:szCs w:val="28"/>
              </w:rPr>
            </w:pPr>
          </w:p>
        </w:tc>
        <w:tc>
          <w:tcPr>
            <w:tcW w:w="1940" w:type="dxa"/>
            <w:tcBorders>
              <w:bottom w:val="nil"/>
            </w:tcBorders>
            <w:vAlign w:val="center"/>
          </w:tcPr>
          <w:p w14:paraId="2481EB85">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参选人资质</w:t>
            </w:r>
          </w:p>
          <w:p w14:paraId="2735225D">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（10分）</w:t>
            </w:r>
          </w:p>
        </w:tc>
        <w:tc>
          <w:tcPr>
            <w:tcW w:w="5867" w:type="dxa"/>
            <w:tcBorders>
              <w:bottom w:val="nil"/>
            </w:tcBorders>
            <w:vAlign w:val="center"/>
          </w:tcPr>
          <w:p w14:paraId="3C74037B">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参选人具备有效的建设行政主管部门颁发的建筑工程施工三级以上资质，得10分。</w:t>
            </w:r>
          </w:p>
        </w:tc>
      </w:tr>
      <w:tr w14:paraId="507D0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82" w:type="dxa"/>
            <w:tcBorders>
              <w:top w:val="single" w:color="auto" w:sz="4" w:space="0"/>
              <w:bottom w:val="single" w:color="000000" w:sz="6" w:space="0"/>
            </w:tcBorders>
            <w:vAlign w:val="center"/>
          </w:tcPr>
          <w:p w14:paraId="73B23267">
            <w:pPr>
              <w:pStyle w:val="53"/>
              <w:spacing w:line="570" w:lineRule="exact"/>
              <w:jc w:val="center"/>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bCs/>
                <w:kern w:val="2"/>
                <w:sz w:val="28"/>
                <w:szCs w:val="28"/>
                <w:lang w:val="en-US"/>
              </w:rPr>
              <w:t>4</w:t>
            </w:r>
          </w:p>
        </w:tc>
        <w:tc>
          <w:tcPr>
            <w:tcW w:w="800" w:type="dxa"/>
            <w:vMerge w:val="continue"/>
            <w:vAlign w:val="center"/>
          </w:tcPr>
          <w:p w14:paraId="164486BE">
            <w:pPr>
              <w:pStyle w:val="53"/>
              <w:spacing w:line="570" w:lineRule="exact"/>
              <w:jc w:val="center"/>
              <w:rPr>
                <w:rFonts w:hint="eastAsia" w:ascii="仿宋_GB2312" w:hAnsi="仿宋_GB2312" w:eastAsia="仿宋_GB2312" w:cs="仿宋_GB2312"/>
                <w:kern w:val="2"/>
                <w:sz w:val="28"/>
                <w:szCs w:val="28"/>
                <w:lang w:val="en-US"/>
              </w:rPr>
            </w:pPr>
          </w:p>
        </w:tc>
        <w:tc>
          <w:tcPr>
            <w:tcW w:w="1940" w:type="dxa"/>
            <w:tcBorders>
              <w:top w:val="single" w:color="auto" w:sz="4" w:space="0"/>
              <w:bottom w:val="single" w:color="000000" w:sz="6" w:space="0"/>
            </w:tcBorders>
            <w:vAlign w:val="center"/>
          </w:tcPr>
          <w:p w14:paraId="5DF1DB19">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售后保障</w:t>
            </w:r>
          </w:p>
          <w:p w14:paraId="226F3124">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（10分）</w:t>
            </w:r>
          </w:p>
        </w:tc>
        <w:tc>
          <w:tcPr>
            <w:tcW w:w="5867" w:type="dxa"/>
            <w:tcBorders>
              <w:top w:val="single" w:color="auto" w:sz="4" w:space="0"/>
              <w:bottom w:val="single" w:color="000000" w:sz="6" w:space="0"/>
            </w:tcBorders>
            <w:vAlign w:val="center"/>
          </w:tcPr>
          <w:p w14:paraId="1EBCEA80">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参选人提供的售后服务方案（包括但不限于售后服务机构设置、故障应急方案、质保方案）的完整性、详尽性、实用可行性、合理规范性等方面进行评审，方案的，由自主比选工作小组进行评议，并在0-10分之间进行评分。</w:t>
            </w:r>
          </w:p>
        </w:tc>
      </w:tr>
    </w:tbl>
    <w:p w14:paraId="66B7EC26">
      <w:pPr>
        <w:spacing w:line="24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14:paraId="38EB54C2">
      <w:pPr>
        <w:spacing w:line="570" w:lineRule="exact"/>
        <w:rPr>
          <w:rFonts w:hint="eastAsia" w:ascii="仿宋_GB2312" w:hAnsi="仿宋_GB2312" w:eastAsia="仿宋_GB2312" w:cs="仿宋_GB2312"/>
          <w:b/>
          <w:color w:val="000000"/>
          <w:sz w:val="28"/>
          <w:szCs w:val="28"/>
        </w:rPr>
      </w:pPr>
    </w:p>
    <w:tbl>
      <w:tblPr>
        <w:tblStyle w:val="21"/>
        <w:tblW w:w="93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800"/>
        <w:gridCol w:w="1940"/>
        <w:gridCol w:w="5867"/>
      </w:tblGrid>
      <w:tr w14:paraId="49B20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389" w:type="dxa"/>
            <w:gridSpan w:val="4"/>
            <w:tcBorders>
              <w:bottom w:val="single" w:color="000000" w:sz="4" w:space="0"/>
            </w:tcBorders>
            <w:vAlign w:val="center"/>
          </w:tcPr>
          <w:p w14:paraId="371F5FFB">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b/>
                <w:bCs/>
                <w:color w:val="000000"/>
                <w:kern w:val="2"/>
                <w:sz w:val="28"/>
                <w:szCs w:val="28"/>
                <w:lang w:val="en-US" w:bidi="ar-SA"/>
              </w:rPr>
              <w:t>报价部分评分细表</w:t>
            </w:r>
          </w:p>
        </w:tc>
      </w:tr>
      <w:tr w14:paraId="49542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82" w:type="dxa"/>
            <w:tcBorders>
              <w:top w:val="single" w:color="000000" w:sz="4" w:space="0"/>
            </w:tcBorders>
            <w:vAlign w:val="center"/>
          </w:tcPr>
          <w:p w14:paraId="4CE85D4E">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序号</w:t>
            </w:r>
          </w:p>
        </w:tc>
        <w:tc>
          <w:tcPr>
            <w:tcW w:w="800" w:type="dxa"/>
            <w:tcBorders>
              <w:top w:val="single" w:color="000000" w:sz="4" w:space="0"/>
            </w:tcBorders>
            <w:vAlign w:val="center"/>
          </w:tcPr>
          <w:p w14:paraId="095068FC">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分类</w:t>
            </w:r>
          </w:p>
        </w:tc>
        <w:tc>
          <w:tcPr>
            <w:tcW w:w="1940" w:type="dxa"/>
            <w:tcBorders>
              <w:top w:val="single" w:color="000000" w:sz="4" w:space="0"/>
            </w:tcBorders>
            <w:vAlign w:val="center"/>
          </w:tcPr>
          <w:p w14:paraId="6CD83162">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单项评分标准</w:t>
            </w:r>
          </w:p>
          <w:p w14:paraId="3CEB7264">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（满分值）</w:t>
            </w:r>
          </w:p>
        </w:tc>
        <w:tc>
          <w:tcPr>
            <w:tcW w:w="5867" w:type="dxa"/>
            <w:tcBorders>
              <w:top w:val="single" w:color="000000" w:sz="4" w:space="0"/>
            </w:tcBorders>
            <w:vAlign w:val="center"/>
          </w:tcPr>
          <w:p w14:paraId="2F902E7C">
            <w:pPr>
              <w:pStyle w:val="53"/>
              <w:spacing w:line="570" w:lineRule="exact"/>
              <w:jc w:val="center"/>
              <w:rPr>
                <w:rFonts w:hint="eastAsia" w:ascii="仿宋_GB2312" w:hAnsi="仿宋_GB2312" w:eastAsia="仿宋_GB2312" w:cs="仿宋_GB2312"/>
                <w:color w:val="000000"/>
                <w:kern w:val="2"/>
                <w:sz w:val="28"/>
                <w:szCs w:val="28"/>
                <w:lang w:val="en-US" w:bidi="ar-SA"/>
              </w:rPr>
            </w:pPr>
            <w:r>
              <w:rPr>
                <w:rFonts w:hint="eastAsia" w:ascii="仿宋_GB2312" w:hAnsi="仿宋_GB2312" w:eastAsia="仿宋_GB2312" w:cs="仿宋_GB2312"/>
                <w:color w:val="000000"/>
                <w:kern w:val="2"/>
                <w:sz w:val="28"/>
                <w:szCs w:val="28"/>
                <w:lang w:val="en-US" w:bidi="ar-SA"/>
              </w:rPr>
              <w:t>评分标准</w:t>
            </w:r>
          </w:p>
        </w:tc>
      </w:tr>
      <w:tr w14:paraId="466C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82" w:type="dxa"/>
            <w:vAlign w:val="center"/>
          </w:tcPr>
          <w:p w14:paraId="3BA20F71">
            <w:pPr>
              <w:pStyle w:val="53"/>
              <w:spacing w:line="570" w:lineRule="exact"/>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rPr>
              <w:t>1</w:t>
            </w:r>
          </w:p>
        </w:tc>
        <w:tc>
          <w:tcPr>
            <w:tcW w:w="800" w:type="dxa"/>
            <w:textDirection w:val="tbRlV"/>
            <w:vAlign w:val="center"/>
          </w:tcPr>
          <w:p w14:paraId="53372496">
            <w:pPr>
              <w:pStyle w:val="53"/>
              <w:spacing w:line="570" w:lineRule="exact"/>
              <w:ind w:left="113" w:right="113"/>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rPr>
              <w:t>报价部分</w:t>
            </w:r>
          </w:p>
        </w:tc>
        <w:tc>
          <w:tcPr>
            <w:tcW w:w="1940" w:type="dxa"/>
            <w:vAlign w:val="center"/>
          </w:tcPr>
          <w:p w14:paraId="058373B9">
            <w:pPr>
              <w:pStyle w:val="53"/>
              <w:spacing w:line="570" w:lineRule="exact"/>
              <w:jc w:val="center"/>
              <w:rPr>
                <w:rFonts w:hint="eastAsia" w:ascii="仿宋_GB2312" w:hAnsi="仿宋_GB2312" w:eastAsia="仿宋_GB2312" w:cs="仿宋_GB2312"/>
                <w:b/>
                <w:bCs/>
                <w:color w:val="000000"/>
                <w:kern w:val="2"/>
                <w:sz w:val="28"/>
                <w:szCs w:val="28"/>
                <w:lang w:val="en-US" w:bidi="ar-SA"/>
              </w:rPr>
            </w:pPr>
            <w:r>
              <w:rPr>
                <w:rFonts w:hint="eastAsia" w:ascii="仿宋_GB2312" w:hAnsi="仿宋_GB2312" w:eastAsia="仿宋_GB2312" w:cs="仿宋_GB2312"/>
                <w:bCs/>
                <w:kern w:val="2"/>
                <w:sz w:val="28"/>
                <w:szCs w:val="28"/>
                <w:lang w:val="en-US"/>
              </w:rPr>
              <w:t>报价评分标准      （</w:t>
            </w:r>
            <w:r>
              <w:rPr>
                <w:rFonts w:hint="eastAsia" w:ascii="仿宋_GB2312" w:hAnsi="仿宋_GB2312" w:eastAsia="仿宋_GB2312" w:cs="仿宋_GB2312"/>
                <w:kern w:val="2"/>
                <w:sz w:val="28"/>
                <w:szCs w:val="28"/>
                <w:lang w:val="en-US"/>
              </w:rPr>
              <w:t>60</w:t>
            </w:r>
            <w:r>
              <w:rPr>
                <w:rFonts w:hint="eastAsia" w:ascii="仿宋_GB2312" w:hAnsi="仿宋_GB2312" w:eastAsia="仿宋_GB2312" w:cs="仿宋_GB2312"/>
                <w:bCs/>
                <w:kern w:val="2"/>
                <w:sz w:val="28"/>
                <w:szCs w:val="28"/>
                <w:lang w:val="en-US"/>
              </w:rPr>
              <w:t>分）</w:t>
            </w:r>
          </w:p>
        </w:tc>
        <w:tc>
          <w:tcPr>
            <w:tcW w:w="5867" w:type="dxa"/>
            <w:vAlign w:val="center"/>
          </w:tcPr>
          <w:p w14:paraId="1EFB42E5">
            <w:pPr>
              <w:pStyle w:val="53"/>
              <w:spacing w:line="570" w:lineRule="exact"/>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各参选人报价得分按照以下公式计算得分，计算分数时均四舍五入取小数点后2位数。</w:t>
            </w:r>
          </w:p>
          <w:p w14:paraId="284217FF">
            <w:pPr>
              <w:pStyle w:val="53"/>
              <w:spacing w:line="570" w:lineRule="exact"/>
              <w:rPr>
                <w:rFonts w:hint="eastAsia" w:ascii="仿宋_GB2312" w:hAnsi="仿宋_GB2312" w:eastAsia="仿宋_GB2312" w:cs="仿宋_GB2312"/>
                <w:kern w:val="2"/>
                <w:sz w:val="28"/>
                <w:szCs w:val="28"/>
                <w:lang w:val="en-US"/>
              </w:rPr>
            </w:pPr>
          </w:p>
          <w:p w14:paraId="0A9F4C16">
            <w:pPr>
              <w:pStyle w:val="53"/>
              <w:spacing w:line="570" w:lineRule="exact"/>
              <w:rPr>
                <w:rFonts w:hint="eastAsia" w:ascii="仿宋_GB2312" w:hAnsi="仿宋_GB2312" w:eastAsia="仿宋_GB2312" w:cs="仿宋_GB2312"/>
                <w:kern w:val="2"/>
                <w:sz w:val="28"/>
                <w:szCs w:val="28"/>
                <w:lang w:val="en-US"/>
              </w:rPr>
            </w:pPr>
            <m:oMathPara>
              <m:oMath>
                <m:r>
                  <m:rPr>
                    <m:sty m:val="p"/>
                  </m:rPr>
                  <w:rPr>
                    <w:rFonts w:ascii="Cambria Math" w:hAnsi="Cambria Math" w:eastAsia="仿宋_GB2312" w:cs="仿宋_GB2312"/>
                    <w:kern w:val="2"/>
                    <w:sz w:val="28"/>
                    <w:szCs w:val="28"/>
                    <w:lang w:val="en-US"/>
                  </w:rPr>
                  <m:t>PF=60−(</m:t>
                </m:r>
                <m:f>
                  <m:fPr>
                    <m:ctrlPr>
                      <w:rPr>
                        <w:rFonts w:hint="eastAsia" w:ascii="Cambria Math" w:hAnsi="Cambria Math" w:eastAsia="仿宋_GB2312" w:cs="仿宋_GB2312"/>
                        <w:kern w:val="2"/>
                        <w:sz w:val="28"/>
                        <w:szCs w:val="28"/>
                        <w:lang w:val="en-US"/>
                      </w:rPr>
                    </m:ctrlPr>
                  </m:fPr>
                  <m:num>
                    <m:d>
                      <m:dPr>
                        <m:begChr m:val="|"/>
                        <m:endChr m:val=""/>
                        <m:ctrlPr>
                          <w:rPr>
                            <w:rFonts w:hint="eastAsia" w:ascii="Cambria Math" w:hAnsi="Cambria Math" w:eastAsia="仿宋_GB2312" w:cs="仿宋_GB2312"/>
                            <w:kern w:val="2"/>
                            <w:sz w:val="28"/>
                            <w:szCs w:val="28"/>
                            <w:lang w:val="en-US"/>
                          </w:rPr>
                        </m:ctrlPr>
                      </m:dPr>
                      <m:e>
                        <m:r>
                          <m:rPr>
                            <m:sty m:val="p"/>
                          </m:rPr>
                          <w:rPr>
                            <w:rFonts w:ascii="Cambria Math" w:hAnsi="Cambria Math" w:eastAsia="仿宋_GB2312" w:cs="仿宋_GB2312"/>
                            <w:kern w:val="2"/>
                            <w:sz w:val="28"/>
                            <w:szCs w:val="28"/>
                            <w:lang w:val="en-US"/>
                          </w:rPr>
                          <m:t>F</m:t>
                        </m:r>
                        <m:ctrlPr>
                          <w:rPr>
                            <w:rFonts w:hint="eastAsia" w:ascii="Cambria Math" w:hAnsi="Cambria Math" w:eastAsia="仿宋_GB2312" w:cs="仿宋_GB2312"/>
                            <w:kern w:val="2"/>
                            <w:sz w:val="28"/>
                            <w:szCs w:val="28"/>
                            <w:lang w:val="en-US"/>
                          </w:rPr>
                        </m:ctrlPr>
                      </m:e>
                    </m:d>
                    <m:r>
                      <m:rPr>
                        <m:sty m:val="p"/>
                      </m:rPr>
                      <w:rPr>
                        <w:rFonts w:ascii="Cambria Math" w:hAnsi="Cambria Math" w:eastAsia="仿宋_GB2312" w:cs="仿宋_GB2312"/>
                        <w:kern w:val="2"/>
                        <w:sz w:val="28"/>
                        <w:szCs w:val="28"/>
                        <w:lang w:val="en-US"/>
                      </w:rPr>
                      <m:t>−</m:t>
                    </m:r>
                    <m:d>
                      <m:dPr>
                        <m:begChr m:val=""/>
                        <m:endChr m:val="|"/>
                        <m:ctrlPr>
                          <w:rPr>
                            <w:rFonts w:hint="eastAsia" w:ascii="Cambria Math" w:hAnsi="Cambria Math" w:eastAsia="仿宋_GB2312" w:cs="仿宋_GB2312"/>
                            <w:kern w:val="2"/>
                            <w:sz w:val="28"/>
                            <w:szCs w:val="28"/>
                            <w:lang w:val="en-US"/>
                          </w:rPr>
                        </m:ctrlPr>
                      </m:dPr>
                      <m:e>
                        <m:sSub>
                          <m:sSubPr>
                            <m:ctrlPr>
                              <w:rPr>
                                <w:rFonts w:hint="eastAsia" w:ascii="Cambria Math" w:hAnsi="Cambria Math" w:eastAsia="仿宋_GB2312" w:cs="仿宋_GB2312"/>
                                <w:kern w:val="2"/>
                                <w:sz w:val="28"/>
                                <w:szCs w:val="28"/>
                                <w:lang w:val="en-US"/>
                              </w:rPr>
                            </m:ctrlPr>
                          </m:sSubPr>
                          <m:e>
                            <m:r>
                              <m:rPr>
                                <m:sty m:val="p"/>
                              </m:rPr>
                              <w:rPr>
                                <w:rFonts w:ascii="Cambria Math" w:hAnsi="Cambria Math" w:eastAsia="仿宋_GB2312" w:cs="仿宋_GB2312"/>
                                <w:kern w:val="2"/>
                                <w:sz w:val="28"/>
                                <w:szCs w:val="28"/>
                                <w:lang w:val="en-US"/>
                              </w:rPr>
                              <m:t>F</m:t>
                            </m:r>
                            <m:ctrlPr>
                              <w:rPr>
                                <w:rFonts w:hint="eastAsia" w:ascii="Cambria Math" w:hAnsi="Cambria Math" w:eastAsia="仿宋_GB2312" w:cs="仿宋_GB2312"/>
                                <w:kern w:val="2"/>
                                <w:sz w:val="28"/>
                                <w:szCs w:val="28"/>
                                <w:lang w:val="en-US"/>
                              </w:rPr>
                            </m:ctrlPr>
                          </m:e>
                          <m:sub>
                            <m:r>
                              <m:rPr>
                                <m:sty m:val="p"/>
                              </m:rPr>
                              <w:rPr>
                                <w:rFonts w:ascii="Cambria Math" w:hAnsi="Cambria Math" w:eastAsia="仿宋_GB2312" w:cs="仿宋_GB2312"/>
                                <w:kern w:val="2"/>
                                <w:sz w:val="28"/>
                                <w:szCs w:val="28"/>
                                <w:lang w:val="en-US"/>
                              </w:rPr>
                              <m:t>m</m:t>
                            </m:r>
                            <m:ctrlPr>
                              <w:rPr>
                                <w:rFonts w:hint="eastAsia" w:ascii="Cambria Math" w:hAnsi="Cambria Math" w:eastAsia="仿宋_GB2312" w:cs="仿宋_GB2312"/>
                                <w:kern w:val="2"/>
                                <w:sz w:val="28"/>
                                <w:szCs w:val="28"/>
                                <w:lang w:val="en-US"/>
                              </w:rPr>
                            </m:ctrlPr>
                          </m:sub>
                        </m:sSub>
                        <m:ctrlPr>
                          <w:rPr>
                            <w:rFonts w:hint="eastAsia" w:ascii="Cambria Math" w:hAnsi="Cambria Math" w:eastAsia="仿宋_GB2312" w:cs="仿宋_GB2312"/>
                            <w:kern w:val="2"/>
                            <w:sz w:val="28"/>
                            <w:szCs w:val="28"/>
                            <w:lang w:val="en-US"/>
                          </w:rPr>
                        </m:ctrlPr>
                      </m:e>
                    </m:d>
                    <m:ctrlPr>
                      <w:rPr>
                        <w:rFonts w:hint="eastAsia" w:ascii="Cambria Math" w:hAnsi="Cambria Math" w:eastAsia="仿宋_GB2312" w:cs="仿宋_GB2312"/>
                        <w:kern w:val="2"/>
                        <w:sz w:val="28"/>
                        <w:szCs w:val="28"/>
                        <w:lang w:val="en-US"/>
                      </w:rPr>
                    </m:ctrlPr>
                  </m:num>
                  <m:den>
                    <m:sSub>
                      <m:sSubPr>
                        <m:ctrlPr>
                          <w:rPr>
                            <w:rFonts w:hint="eastAsia" w:ascii="Cambria Math" w:hAnsi="Cambria Math" w:eastAsia="仿宋_GB2312" w:cs="仿宋_GB2312"/>
                            <w:kern w:val="2"/>
                            <w:sz w:val="28"/>
                            <w:szCs w:val="28"/>
                            <w:lang w:val="en-US"/>
                          </w:rPr>
                        </m:ctrlPr>
                      </m:sSubPr>
                      <m:e>
                        <m:r>
                          <m:rPr>
                            <m:sty m:val="p"/>
                          </m:rPr>
                          <w:rPr>
                            <w:rFonts w:ascii="Cambria Math" w:hAnsi="Cambria Math" w:eastAsia="仿宋_GB2312" w:cs="仿宋_GB2312"/>
                            <w:kern w:val="2"/>
                            <w:sz w:val="28"/>
                            <w:szCs w:val="28"/>
                            <w:lang w:val="en-US"/>
                          </w:rPr>
                          <m:t>F</m:t>
                        </m:r>
                        <m:ctrlPr>
                          <w:rPr>
                            <w:rFonts w:hint="eastAsia" w:ascii="Cambria Math" w:hAnsi="Cambria Math" w:eastAsia="仿宋_GB2312" w:cs="仿宋_GB2312"/>
                            <w:kern w:val="2"/>
                            <w:sz w:val="28"/>
                            <w:szCs w:val="28"/>
                            <w:lang w:val="en-US"/>
                          </w:rPr>
                        </m:ctrlPr>
                      </m:e>
                      <m:sub>
                        <m:r>
                          <m:rPr>
                            <m:sty m:val="p"/>
                          </m:rPr>
                          <w:rPr>
                            <w:rFonts w:ascii="Cambria Math" w:hAnsi="Cambria Math" w:eastAsia="仿宋_GB2312" w:cs="仿宋_GB2312"/>
                            <w:kern w:val="2"/>
                            <w:sz w:val="28"/>
                            <w:szCs w:val="28"/>
                            <w:lang w:val="en-US"/>
                          </w:rPr>
                          <m:t>m</m:t>
                        </m:r>
                        <m:ctrlPr>
                          <w:rPr>
                            <w:rFonts w:hint="eastAsia" w:ascii="Cambria Math" w:hAnsi="Cambria Math" w:eastAsia="仿宋_GB2312" w:cs="仿宋_GB2312"/>
                            <w:kern w:val="2"/>
                            <w:sz w:val="28"/>
                            <w:szCs w:val="28"/>
                            <w:lang w:val="en-US"/>
                          </w:rPr>
                        </m:ctrlPr>
                      </m:sub>
                    </m:sSub>
                    <m:ctrlPr>
                      <w:rPr>
                        <w:rFonts w:hint="eastAsia" w:ascii="Cambria Math" w:hAnsi="Cambria Math" w:eastAsia="仿宋_GB2312" w:cs="仿宋_GB2312"/>
                        <w:kern w:val="2"/>
                        <w:sz w:val="28"/>
                        <w:szCs w:val="28"/>
                        <w:lang w:val="en-US"/>
                      </w:rPr>
                    </m:ctrlPr>
                  </m:den>
                </m:f>
                <m:r>
                  <m:rPr>
                    <m:sty m:val="p"/>
                  </m:rPr>
                  <w:rPr>
                    <w:rFonts w:ascii="Cambria Math" w:hAnsi="Cambria Math" w:eastAsia="仿宋_GB2312" w:cs="仿宋_GB2312"/>
                    <w:kern w:val="2"/>
                    <w:sz w:val="28"/>
                    <w:szCs w:val="28"/>
                    <w:lang w:val="en-US"/>
                  </w:rPr>
                  <m:t>×Q×100)</m:t>
                </m:r>
                <m:r>
                  <m:rPr>
                    <m:sty m:val="p"/>
                  </m:rPr>
                  <w:rPr>
                    <w:rFonts w:ascii="Cambria Math" w:hAnsi="Cambria Math" w:eastAsia="仿宋_GB2312" w:cs="仿宋_GB2312"/>
                    <w:kern w:val="2"/>
                    <w:sz w:val="28"/>
                    <w:szCs w:val="28"/>
                    <w:lang w:val="en-US"/>
                  </w:rPr>
                  <w:br w:type="textWrapping"/>
                </m:r>
              </m:oMath>
            </m:oMathPara>
          </w:p>
          <w:p w14:paraId="1C368F2F">
            <w:pPr>
              <w:pStyle w:val="53"/>
              <w:spacing w:line="570" w:lineRule="exact"/>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注：</w:t>
            </w:r>
          </w:p>
          <w:p w14:paraId="741FB179">
            <w:pPr>
              <w:pStyle w:val="53"/>
              <w:spacing w:line="570" w:lineRule="exact"/>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①PF为报价部分得分。</w:t>
            </w:r>
          </w:p>
          <w:p w14:paraId="7EE86005">
            <w:pPr>
              <w:pStyle w:val="53"/>
              <w:spacing w:line="570" w:lineRule="exact"/>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②评估基准价Fm=进入报价部分评分的各参选人报价评标价的算术平均值。</w:t>
            </w:r>
          </w:p>
          <w:p w14:paraId="33B8A3C4">
            <w:pPr>
              <w:pStyle w:val="53"/>
              <w:spacing w:line="570" w:lineRule="exact"/>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③F为进入报价部分评分的各参选人的报价评标价。</w:t>
            </w:r>
          </w:p>
          <w:p w14:paraId="4D6F6B19">
            <w:pPr>
              <w:pStyle w:val="53"/>
              <w:spacing w:line="570" w:lineRule="exact"/>
              <w:rPr>
                <w:rFonts w:hint="eastAsia" w:ascii="仿宋_GB2312" w:hAnsi="仿宋_GB2312" w:eastAsia="仿宋_GB2312" w:cs="仿宋_GB2312"/>
                <w:b/>
                <w:bCs/>
                <w:kern w:val="2"/>
                <w:sz w:val="28"/>
                <w:szCs w:val="28"/>
                <w:lang w:val="en-US"/>
              </w:rPr>
            </w:pPr>
            <w:r>
              <w:rPr>
                <w:rFonts w:hint="eastAsia" w:ascii="仿宋_GB2312" w:hAnsi="仿宋_GB2312" w:eastAsia="仿宋_GB2312" w:cs="仿宋_GB2312"/>
                <w:kern w:val="2"/>
                <w:sz w:val="28"/>
                <w:szCs w:val="28"/>
                <w:lang w:val="en-US"/>
              </w:rPr>
              <w:fldChar w:fldCharType="begin"/>
            </w:r>
            <w:r>
              <w:rPr>
                <w:rFonts w:hint="eastAsia" w:ascii="仿宋_GB2312" w:hAnsi="仿宋_GB2312" w:eastAsia="仿宋_GB2312" w:cs="仿宋_GB2312"/>
                <w:kern w:val="2"/>
                <w:sz w:val="28"/>
                <w:szCs w:val="28"/>
                <w:lang w:val="en-US"/>
              </w:rPr>
              <w:instrText xml:space="preserve"> = 4 \* GB3 \* MERGEFORMAT </w:instrText>
            </w:r>
            <w:r>
              <w:rPr>
                <w:rFonts w:hint="eastAsia" w:ascii="仿宋_GB2312" w:hAnsi="仿宋_GB2312" w:eastAsia="仿宋_GB2312" w:cs="仿宋_GB2312"/>
                <w:kern w:val="2"/>
                <w:sz w:val="28"/>
                <w:szCs w:val="28"/>
                <w:lang w:val="en-US"/>
              </w:rPr>
              <w:fldChar w:fldCharType="separate"/>
            </w:r>
            <w:r>
              <w:rPr>
                <w:rFonts w:hint="eastAsia" w:ascii="仿宋_GB2312" w:hAnsi="仿宋_GB2312" w:eastAsia="仿宋_GB2312" w:cs="仿宋_GB2312"/>
                <w:kern w:val="2"/>
                <w:sz w:val="28"/>
                <w:szCs w:val="28"/>
              </w:rPr>
              <w:t>④</w:t>
            </w:r>
            <w:r>
              <w:rPr>
                <w:rFonts w:hint="eastAsia" w:ascii="仿宋_GB2312" w:hAnsi="仿宋_GB2312" w:eastAsia="仿宋_GB2312" w:cs="仿宋_GB2312"/>
                <w:kern w:val="2"/>
                <w:sz w:val="28"/>
                <w:szCs w:val="28"/>
                <w:lang w:val="en-US"/>
              </w:rPr>
              <w:fldChar w:fldCharType="end"/>
            </w:r>
            <w:r>
              <w:rPr>
                <w:rFonts w:hint="eastAsia" w:ascii="仿宋_GB2312" w:hAnsi="仿宋_GB2312" w:eastAsia="仿宋_GB2312" w:cs="仿宋_GB2312"/>
                <w:kern w:val="2"/>
                <w:sz w:val="28"/>
                <w:szCs w:val="28"/>
                <w:lang w:val="en-US"/>
              </w:rPr>
              <w:t>Q为折价分值，F﹥Fm时，Q=0.5；反之，Q=0.3</w:t>
            </w:r>
          </w:p>
        </w:tc>
      </w:tr>
    </w:tbl>
    <w:p w14:paraId="491957BA">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4.比选人接受和拒绝评选的权利</w:t>
      </w:r>
      <w:r>
        <w:rPr>
          <w:rFonts w:hint="eastAsia" w:ascii="仿宋_GB2312" w:hAnsi="仿宋_GB2312" w:eastAsia="仿宋_GB2312" w:cs="仿宋_GB2312"/>
          <w:b/>
          <w:bCs/>
          <w:sz w:val="28"/>
          <w:szCs w:val="28"/>
        </w:rPr>
        <w:tab/>
      </w:r>
    </w:p>
    <w:p w14:paraId="6C47566E">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比选人在发出中选通知书前因情势发生变化或不可抗力等原因有权宣布比选程序无效或拒绝所有参选，并对由此引起的对参选人的影响不承担任何责任，也无须将这样做的理由通知受影响的参选人。</w:t>
      </w:r>
    </w:p>
    <w:p w14:paraId="07CBAE54">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5.以下情况作废选处理</w:t>
      </w:r>
    </w:p>
    <w:p w14:paraId="2BEB8371">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参选人未按规定加盖公章的。</w:t>
      </w:r>
    </w:p>
    <w:p w14:paraId="051E3F0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5.2 参选人法定代表人--或者法定代表人授权的代理人未按规定签名的。</w:t>
      </w:r>
    </w:p>
    <w:p w14:paraId="7463984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5.3 参选人的代理人未持有法定代表人（或负责人）出具的授权委托书的。</w:t>
      </w:r>
    </w:p>
    <w:p w14:paraId="2BD594E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5.4 参选人的参选文件未按照规定的格式填写，内容不全或者关键字迹模糊、无法辨认的。</w:t>
      </w:r>
    </w:p>
    <w:p w14:paraId="3BBDB23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5.5 同一参选人递交两份或者多份内容不同的参选文件，或者在一份参选文件中对同一比选项目有两个或者多个报价，且未声明哪一个为最终报价的，但按照比选文件规定提交备选参选方案的除外。</w:t>
      </w:r>
    </w:p>
    <w:p w14:paraId="7769C09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5.6 参选人不符合比选文件规定的资格条件。</w:t>
      </w:r>
    </w:p>
    <w:p w14:paraId="2F0E42F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5.7 参选有效期不满足比选文件要求的。</w:t>
      </w:r>
    </w:p>
    <w:p w14:paraId="512AC22F">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5.8 未按照比选文件要求提交参选保证金的。</w:t>
      </w:r>
    </w:p>
    <w:p w14:paraId="70686C79">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5.9 参选报价超出最高限价的。</w:t>
      </w:r>
    </w:p>
    <w:p w14:paraId="7116514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5.10 反映参选文件个性特征的内容出现明显雷同的。</w:t>
      </w:r>
    </w:p>
    <w:p w14:paraId="0038B2E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5.11 自主比选工作小组评选时发现参选文件存在重大偏差，不能满足完成比选项目的期限要求，或明显不符合比选文件规定的技术规格、质量要求、报价要求、货物包装方式、检验标准和方法或其他要求，不能响应比选文件实质性要求的。</w:t>
      </w:r>
    </w:p>
    <w:p w14:paraId="1A337AD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5.12 违反规定影响评选工作或采取其他方式对比选人施加影响的。</w:t>
      </w:r>
    </w:p>
    <w:p w14:paraId="43FB814A">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5.13 参选文件内容（包括但不限于业绩、企业简介、合同、发票）弄虚作假的。</w:t>
      </w:r>
    </w:p>
    <w:p w14:paraId="229BC22B">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6.重新比选</w:t>
      </w:r>
    </w:p>
    <w:p w14:paraId="4C749FD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有下列情形之一，应当重新比选：</w:t>
      </w:r>
    </w:p>
    <w:p w14:paraId="3125127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 在参选文件递交截止时间届满时提交参选文件的参选人少于3个的，或者经资格审查合格的潜在参选人不足3个的。</w:t>
      </w:r>
    </w:p>
    <w:p w14:paraId="76420F6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 所有参选均被作为废选处理的。</w:t>
      </w:r>
    </w:p>
    <w:p w14:paraId="5F56011D">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 经评审，有效参选不足3个使得参选明显缺乏竞争，且自主比选工作小组决定否决所有参选的。</w:t>
      </w:r>
    </w:p>
    <w:p w14:paraId="0175AAF4">
      <w:pPr>
        <w:spacing w:line="57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7.其他：</w:t>
      </w:r>
    </w:p>
    <w:p w14:paraId="1A2BF7F5">
      <w:pPr>
        <w:widowControl/>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比选人将在参选截止日期后另行组织开选及评选，参选人选定工作在比选人有关部门监督下，由比选人依法组建的自主比选工作小组负责。</w:t>
      </w:r>
    </w:p>
    <w:p w14:paraId="23D43704">
      <w:pPr>
        <w:snapToGrid w:val="0"/>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自主比选工作小组将按规定程序，根据评选的标准和要求综合评定确定中选单位。</w:t>
      </w:r>
    </w:p>
    <w:p w14:paraId="2920D298">
      <w:pPr>
        <w:widowControl/>
        <w:spacing w:line="570" w:lineRule="exact"/>
        <w:ind w:firstLine="560" w:firstLineChars="200"/>
        <w:jc w:val="left"/>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sz w:val="28"/>
          <w:szCs w:val="28"/>
        </w:rPr>
        <w:t>7.3 中选单位及信息将公布在比选人官网。</w:t>
      </w:r>
    </w:p>
    <w:p w14:paraId="42ECD003">
      <w:pPr>
        <w:pStyle w:val="51"/>
        <w:rPr>
          <w:rFonts w:hint="eastAsia" w:hAnsi="宋体" w:cs="宋体"/>
          <w:color w:val="000000"/>
        </w:rPr>
      </w:pPr>
    </w:p>
    <w:bookmarkEnd w:id="9"/>
    <w:p w14:paraId="11F4DCAB">
      <w:pPr>
        <w:pStyle w:val="3"/>
        <w:numPr>
          <w:ilvl w:val="0"/>
          <w:numId w:val="3"/>
        </w:numPr>
        <w:adjustRightInd w:val="0"/>
        <w:snapToGrid w:val="0"/>
        <w:spacing w:before="78" w:beforeLines="25" w:after="0" w:line="360" w:lineRule="auto"/>
        <w:jc w:val="center"/>
        <w:rPr>
          <w:rFonts w:hint="eastAsia" w:ascii="方正小标宋简体" w:hAnsi="方正小标宋简体" w:eastAsia="方正小标宋简体" w:cs="方正小标宋简体"/>
          <w:b w:val="0"/>
          <w:bCs/>
          <w:color w:val="000000"/>
          <w:szCs w:val="22"/>
        </w:rPr>
      </w:pPr>
      <w:bookmarkStart w:id="11" w:name="_Toc7306"/>
      <w:bookmarkStart w:id="12" w:name="_Hlk54269597"/>
      <w:r>
        <w:rPr>
          <w:rFonts w:hint="eastAsia" w:ascii="方正小标宋简体" w:hAnsi="方正小标宋简体" w:eastAsia="方正小标宋简体" w:cs="方正小标宋简体"/>
          <w:b w:val="0"/>
          <w:bCs/>
          <w:color w:val="000000"/>
          <w:szCs w:val="22"/>
        </w:rPr>
        <w:t>合同条款</w:t>
      </w:r>
      <w:bookmarkEnd w:id="11"/>
    </w:p>
    <w:p w14:paraId="79C2588B">
      <w:r>
        <w:rPr>
          <w:rFonts w:hint="eastAsia"/>
        </w:rPr>
        <w:t>——————————————————————————————————————————————</w:t>
      </w:r>
    </w:p>
    <w:p w14:paraId="2FCBD731">
      <w:pPr>
        <w:spacing w:line="57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备注：未经比选人书面同意，本合同条款不得变更，</w:t>
      </w:r>
      <w:r>
        <w:rPr>
          <w:rFonts w:hint="eastAsia" w:ascii="仿宋_GB2312" w:hAnsi="仿宋_GB2312" w:eastAsia="仿宋_GB2312" w:cs="仿宋_GB2312"/>
          <w:b/>
          <w:bCs/>
          <w:color w:val="000000"/>
          <w:sz w:val="28"/>
          <w:szCs w:val="28"/>
        </w:rPr>
        <w:t>参选人递交参选文本，视为对合同条款全部接受</w:t>
      </w:r>
      <w:r>
        <w:rPr>
          <w:rFonts w:hint="eastAsia" w:ascii="仿宋_GB2312" w:hAnsi="仿宋_GB2312" w:eastAsia="仿宋_GB2312" w:cs="仿宋_GB2312"/>
          <w:color w:val="000000"/>
          <w:sz w:val="28"/>
          <w:szCs w:val="28"/>
        </w:rPr>
        <w:t>。</w:t>
      </w:r>
    </w:p>
    <w:p w14:paraId="3A0B2EAB">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5A0A34FB">
      <w:pPr>
        <w:spacing w:line="570" w:lineRule="exact"/>
        <w:rPr>
          <w:rFonts w:hint="eastAsia" w:ascii="仿宋_GB2312" w:hAnsi="仿宋_GB2312" w:eastAsia="仿宋_GB2312" w:cs="仿宋_GB2312"/>
          <w:sz w:val="28"/>
          <w:szCs w:val="28"/>
        </w:rPr>
      </w:pPr>
    </w:p>
    <w:p w14:paraId="549F5960">
      <w:pPr>
        <w:spacing w:line="570" w:lineRule="exact"/>
        <w:jc w:val="center"/>
        <w:rPr>
          <w:rFonts w:hint="eastAsia" w:ascii="仿宋_GB2312" w:hAnsi="仿宋_GB2312" w:eastAsia="仿宋_GB2312" w:cs="仿宋_GB2312"/>
          <w:b/>
          <w:sz w:val="28"/>
          <w:szCs w:val="28"/>
        </w:rPr>
      </w:pPr>
      <w:bookmarkStart w:id="13" w:name="_Hlk164419378"/>
      <w:r>
        <w:rPr>
          <w:rFonts w:hint="eastAsia" w:ascii="仿宋_GB2312" w:hAnsi="仿宋_GB2312" w:eastAsia="仿宋_GB2312" w:cs="仿宋_GB2312"/>
          <w:b/>
          <w:sz w:val="28"/>
          <w:szCs w:val="28"/>
        </w:rPr>
        <w:t>福建省漳州福化水务发展有限责任公司</w:t>
      </w:r>
      <w:bookmarkEnd w:id="13"/>
    </w:p>
    <w:p w14:paraId="003489B3">
      <w:pPr>
        <w:spacing w:line="57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北部污水处理厂观景平台项目施工合同</w:t>
      </w:r>
    </w:p>
    <w:p w14:paraId="7A9358FD">
      <w:pPr>
        <w:spacing w:line="570" w:lineRule="exact"/>
        <w:ind w:firstLine="3640" w:firstLineChars="13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合同编号：</w:t>
      </w:r>
    </w:p>
    <w:p w14:paraId="01C9CE43">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建设单位（甲方）：福建省漳州福化水务发展有限责任公司</w:t>
      </w:r>
    </w:p>
    <w:p w14:paraId="35FA94DE">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地址：福建省漳州市漳浦县杜浔镇北坂村二龙埔自然村127号</w:t>
      </w:r>
    </w:p>
    <w:p w14:paraId="692DC8CA">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法定代表人（或负责人）：</w:t>
      </w:r>
    </w:p>
    <w:p w14:paraId="1C7CCA72">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施工单位（乙方）： </w:t>
      </w:r>
    </w:p>
    <w:p w14:paraId="7A6F41D1">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地址： </w:t>
      </w:r>
    </w:p>
    <w:p w14:paraId="4E0E206F">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法定代表人（或负责人）： </w:t>
      </w:r>
    </w:p>
    <w:p w14:paraId="0EFF101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合同由甲方委托乙方就北部污水处理厂观景平台建设项目进行设计及施工（含采购），并支付相关报酬。双方经过平等协商，在真实、充分地表达各自意愿的基础上，根据《中华人民共和国民法典》的规定，达成如下协议，并由双方共同恪守。</w:t>
      </w:r>
    </w:p>
    <w:p w14:paraId="6A197DC0">
      <w:pPr>
        <w:widowControl/>
        <w:adjustRightInd/>
        <w:spacing w:line="570" w:lineRule="exact"/>
        <w:ind w:left="1400" w:hanging="1400" w:hangingChars="5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第一条：项目概况</w:t>
      </w:r>
    </w:p>
    <w:p w14:paraId="6EFA1373">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1.1  项目名称：北部污水处理厂观景平台建设项目</w:t>
      </w:r>
    </w:p>
    <w:p w14:paraId="0AC927C7">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1.2  项目地点：漳州市古雷港经济开发区北部污水处理厂</w:t>
      </w:r>
    </w:p>
    <w:p w14:paraId="6207C0A7">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1.3  项目内容：北部污水处理厂内新建观景平台和平台过道，并安装展示看板</w:t>
      </w:r>
    </w:p>
    <w:p w14:paraId="5E76ABD2">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1.4  工程施工任务工期：30个日历天</w:t>
      </w:r>
    </w:p>
    <w:p w14:paraId="09AA7960">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1.5  质量标准：满足甲方需求，符合施工要求</w:t>
      </w:r>
    </w:p>
    <w:p w14:paraId="6BFF026F">
      <w:pPr>
        <w:widowControl/>
        <w:adjustRightInd/>
        <w:spacing w:line="570" w:lineRule="exact"/>
        <w:ind w:left="1400" w:hanging="1400" w:hangingChars="5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第二条：付款</w:t>
      </w:r>
    </w:p>
    <w:p w14:paraId="310D3CC2">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2.1  收费标准及付费方式</w:t>
      </w:r>
    </w:p>
    <w:p w14:paraId="63E0AF9F">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中选价即为结算价，本项目合同总价为¥：     元（税率9%）。合同总价包括乙方完成合同约定项目内容的全部费用。</w:t>
      </w:r>
    </w:p>
    <w:p w14:paraId="3DBE5C1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  项目费用的支付：</w:t>
      </w:r>
    </w:p>
    <w:p w14:paraId="4AE01627">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2.2.1 进度款：乙方完成全部施工内容，并经甲方验收合格后，15日内支付至合同总价的97%；</w:t>
      </w:r>
    </w:p>
    <w:p w14:paraId="11BEC5A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2.2.2质保金：质保金3%，质保期半年，质保期满后，甲方支付剩余款项。</w:t>
      </w:r>
    </w:p>
    <w:p w14:paraId="5EB1C906">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甲方付款前，乙方应开具符合要求的增值税专用发票（税率9%），否则甲方有权相应顺延付款。</w:t>
      </w:r>
    </w:p>
    <w:p w14:paraId="6579C2D8">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第三条：甲方、乙方责任</w:t>
      </w:r>
    </w:p>
    <w:p w14:paraId="0B34C63E">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  甲方责任</w:t>
      </w:r>
    </w:p>
    <w:p w14:paraId="02A5EFF9">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3.1.1 </w:t>
      </w:r>
      <w:r>
        <w:rPr>
          <w:rFonts w:hint="eastAsia" w:ascii="仿宋_GB2312" w:hAnsi="仿宋_GB2312" w:eastAsia="仿宋_GB2312" w:cs="仿宋_GB2312"/>
          <w:sz w:val="28"/>
          <w:szCs w:val="28"/>
        </w:rPr>
        <w:t>甲方有权对乙方履行本合同的情况进行监督检查，若发现乙方的履行不符合合同约定，可以发出书面通知要求乙方更正，乙方应按甲方通知中的更正要求，在规定期限就其服务的缺陷进行补救、重做。</w:t>
      </w:r>
    </w:p>
    <w:p w14:paraId="32F3E6D2">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3.1.2 由于不可抗力或者甲方原因造成施工停工的工期可顺延；</w:t>
      </w:r>
    </w:p>
    <w:p w14:paraId="51EAC515">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3.1.3 本合同有关条款规定和补充协议中甲方应负的其他责任。</w:t>
      </w:r>
    </w:p>
    <w:p w14:paraId="3697895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  乙方责任</w:t>
      </w:r>
    </w:p>
    <w:p w14:paraId="6E7D098D">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3.2.1 乙方应按规范、标准、规程和甲方的技术要求进行施工，按本合同规定的时间完成所有工作。</w:t>
      </w:r>
    </w:p>
    <w:p w14:paraId="4DE4477B">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3.2.2 由于乙方原因造成的质量不合格，乙方应负责无偿给予补充完善使其达到质量合格；若乙方无力补充完善，需另委托其他单位时，乙方应承担全部费用；或因施工质量造成重大经济损失或工程事故时，乙方除应负法律责任和免收直接损失部分的施工费外，还应赔偿甲方由此造成的损失。</w:t>
      </w:r>
    </w:p>
    <w:p w14:paraId="49970AD5">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3.2.3 </w:t>
      </w:r>
      <w:r>
        <w:rPr>
          <w:rFonts w:hint="eastAsia" w:ascii="仿宋_GB2312" w:hAnsi="仿宋_GB2312" w:eastAsia="仿宋_GB2312" w:cs="仿宋_GB2312"/>
          <w:sz w:val="28"/>
          <w:szCs w:val="28"/>
          <w:lang w:bidi="ar"/>
        </w:rPr>
        <w:t>乙方应负责整个场地的安全文明卫生管理，做到文明施工、保持施工场地清洁</w:t>
      </w:r>
      <w:r>
        <w:rPr>
          <w:rFonts w:hint="eastAsia" w:ascii="仿宋_GB2312" w:hAnsi="仿宋_GB2312" w:eastAsia="仿宋_GB2312" w:cs="仿宋_GB2312"/>
          <w:kern w:val="2"/>
          <w:sz w:val="28"/>
          <w:szCs w:val="28"/>
        </w:rPr>
        <w:t>。</w:t>
      </w:r>
    </w:p>
    <w:p w14:paraId="42875C5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3.2.4 现场工作的施工人员，应遵守甲方的安全保卫及其他有关的规章制度，承担其有关资料保密义务。</w:t>
      </w:r>
    </w:p>
    <w:p w14:paraId="5DEED3C4">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3.2.5 乙方需与甲方签订安全协议。</w:t>
      </w:r>
    </w:p>
    <w:p w14:paraId="2E3EF5B3">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3.2.6 乙方应按安全生产法律法规规定及合同约定履行安全职责，接受政府安全监督部门的检查与监督，服从甲方的安全管理。</w:t>
      </w:r>
    </w:p>
    <w:p w14:paraId="4064924B">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3.2.7 乙方对其施工场地自有工作人员的工伤事故承担责任。</w:t>
      </w:r>
    </w:p>
    <w:p w14:paraId="6D4D1EE9">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3.2.8乙方造成施工场地及其毗邻区域第三者人身伤亡和财产损失的，应负责赔偿。</w:t>
      </w:r>
    </w:p>
    <w:p w14:paraId="42A7BE6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3.2.9 乙方应当为员工提供符合国家标准或者行业标准的劳动防护用品，定期对员工进行安全生产教育培训。乙方应始终采取合理的预防措施，维护员工的健康和安全。</w:t>
      </w:r>
    </w:p>
    <w:p w14:paraId="3840C665">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3.2.10 乙方承担因施工作业引起的环境污染侵权损害赔偿。因环境污染引起纠纷而导致停工的，工期不予顺延。</w:t>
      </w:r>
    </w:p>
    <w:p w14:paraId="2807DB06">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3.2.11 本合同有关条款规定和补充协议中乙方应负的其他责任。</w:t>
      </w:r>
    </w:p>
    <w:p w14:paraId="506A2FD9">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第四条：</w:t>
      </w:r>
      <w:r>
        <w:rPr>
          <w:rFonts w:hint="eastAsia" w:ascii="仿宋_GB2312" w:hAnsi="仿宋_GB2312" w:eastAsia="仿宋_GB2312" w:cs="仿宋_GB2312"/>
          <w:sz w:val="28"/>
          <w:szCs w:val="28"/>
          <w:lang w:bidi="ar"/>
        </w:rPr>
        <w:t>乙方人员</w:t>
      </w:r>
    </w:p>
    <w:p w14:paraId="14BA7A4A">
      <w:pPr>
        <w:spacing w:line="570" w:lineRule="exact"/>
        <w:ind w:firstLine="56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4.1  乙方应根据本协议书的条款规定组织人员、材料进场施工，同时委派【     】作为本工程的施工现场负责人。</w:t>
      </w:r>
    </w:p>
    <w:p w14:paraId="50F23648">
      <w:pPr>
        <w:spacing w:line="570" w:lineRule="exact"/>
        <w:ind w:firstLine="56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4.2  乙方必须保证项目负责人及时到工地现场指挥协调施工。</w:t>
      </w:r>
    </w:p>
    <w:p w14:paraId="77195A58">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第五条：违约责任</w:t>
      </w:r>
    </w:p>
    <w:p w14:paraId="22ABDB48">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5.1  由于乙方原因造成质量不合格，不能满足技术要求时，其返工费用由乙方承担，并按照本合同第4.3条承担逾期责任。</w:t>
      </w:r>
    </w:p>
    <w:p w14:paraId="36080FA1">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5.2  合同履行期间，甲方要求解除合同时，乙方未进行工作的，不退还甲方已付费用；已进行工作的，甲方按实际完成的工作量支付费用。</w:t>
      </w:r>
    </w:p>
    <w:p w14:paraId="6E4C6F59">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5.3  因施工原因造成工期延误，每日按照该项目总费用金额的1%向甲方支付违约金，逾期超过15日的，甲方还有权解除合同，并要求乙方一次性支付合同总额20%的违约金。</w:t>
      </w:r>
    </w:p>
    <w:p w14:paraId="05589DB3">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第六条：本合同未尽事宜，经甲方与乙方协商一致，签订补充协议。</w:t>
      </w:r>
    </w:p>
    <w:p w14:paraId="33A692F3">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第七条：本合同发生争议，甲方、乙方应及时协商解决，可由当地建设行政主管部门调解，调解不成的，可以向甲方所在地人民法院起诉。</w:t>
      </w:r>
    </w:p>
    <w:p w14:paraId="18605397">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第八条：本合同自双方签订之日起生效。</w:t>
      </w:r>
    </w:p>
    <w:p w14:paraId="42737D21">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第九条：本合同一式肆份，双方各持贰份，具有同等法律效力。</w:t>
      </w:r>
    </w:p>
    <w:p w14:paraId="63943A72">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附件：</w:t>
      </w:r>
    </w:p>
    <w:p w14:paraId="489310FD">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1.廉洁合同</w:t>
      </w:r>
    </w:p>
    <w:p w14:paraId="4CFF9120">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2.安全协议</w:t>
      </w:r>
    </w:p>
    <w:p w14:paraId="036F62F4">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（本页以下无正文）</w:t>
      </w:r>
    </w:p>
    <w:p w14:paraId="665AE7D8">
      <w:pPr>
        <w:pStyle w:val="13"/>
        <w:spacing w:line="570" w:lineRule="exact"/>
        <w:rPr>
          <w:rFonts w:hint="eastAsia" w:ascii="仿宋_GB2312" w:hAnsi="仿宋_GB2312" w:eastAsia="仿宋_GB2312" w:cs="仿宋_GB2312"/>
          <w:sz w:val="28"/>
          <w:szCs w:val="28"/>
        </w:rPr>
      </w:pPr>
    </w:p>
    <w:p w14:paraId="487D4540">
      <w:pPr>
        <w:pStyle w:val="13"/>
        <w:spacing w:line="570" w:lineRule="exact"/>
        <w:rPr>
          <w:rFonts w:hint="eastAsia" w:ascii="仿宋_GB2312" w:hAnsi="仿宋_GB2312" w:eastAsia="仿宋_GB2312" w:cs="仿宋_GB2312"/>
          <w:sz w:val="28"/>
          <w:szCs w:val="28"/>
        </w:rPr>
      </w:pPr>
    </w:p>
    <w:p w14:paraId="08D684CA">
      <w:pPr>
        <w:pStyle w:val="13"/>
        <w:spacing w:line="570" w:lineRule="exact"/>
        <w:rPr>
          <w:rFonts w:hint="eastAsia" w:ascii="仿宋_GB2312" w:hAnsi="仿宋_GB2312" w:eastAsia="仿宋_GB2312" w:cs="仿宋_GB2312"/>
          <w:sz w:val="28"/>
          <w:szCs w:val="28"/>
        </w:rPr>
      </w:pPr>
    </w:p>
    <w:p w14:paraId="28B0F960">
      <w:pPr>
        <w:spacing w:after="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85B9000">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（本页无正文，为签章页）</w:t>
      </w:r>
    </w:p>
    <w:p w14:paraId="5BB00559">
      <w:pPr>
        <w:pStyle w:val="12"/>
        <w:spacing w:after="0" w:line="570" w:lineRule="exact"/>
        <w:ind w:left="0" w:leftChars="0" w:firstLine="560" w:firstLineChars="200"/>
        <w:rPr>
          <w:rFonts w:hint="eastAsia" w:ascii="仿宋_GB2312" w:hAnsi="仿宋_GB2312" w:eastAsia="仿宋_GB2312" w:cs="仿宋_GB2312"/>
          <w:sz w:val="28"/>
          <w:szCs w:val="28"/>
        </w:rPr>
      </w:pPr>
    </w:p>
    <w:tbl>
      <w:tblPr>
        <w:tblStyle w:val="21"/>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3168"/>
        <w:gridCol w:w="2299"/>
        <w:gridCol w:w="2874"/>
      </w:tblGrid>
      <w:tr w14:paraId="6AC5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327" w:type="dxa"/>
            <w:gridSpan w:val="2"/>
            <w:tcBorders>
              <w:top w:val="single" w:color="auto" w:sz="4" w:space="0"/>
              <w:left w:val="single" w:color="auto" w:sz="4" w:space="0"/>
              <w:bottom w:val="single" w:color="auto" w:sz="4" w:space="0"/>
              <w:right w:val="single" w:color="auto" w:sz="4" w:space="0"/>
            </w:tcBorders>
          </w:tcPr>
          <w:p w14:paraId="0ACA0DC3">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甲方（盖章）：</w:t>
            </w:r>
          </w:p>
          <w:p w14:paraId="047EB0EF">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福建省漳州福化水务发展有限责任公司</w:t>
            </w:r>
          </w:p>
        </w:tc>
        <w:tc>
          <w:tcPr>
            <w:tcW w:w="5173" w:type="dxa"/>
            <w:gridSpan w:val="2"/>
            <w:tcBorders>
              <w:top w:val="single" w:color="auto" w:sz="4" w:space="0"/>
              <w:left w:val="single" w:color="auto" w:sz="4" w:space="0"/>
              <w:bottom w:val="single" w:color="auto" w:sz="4" w:space="0"/>
              <w:right w:val="single" w:color="auto" w:sz="4" w:space="0"/>
            </w:tcBorders>
          </w:tcPr>
          <w:p w14:paraId="0B56720E">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乙方（盖章）：</w:t>
            </w:r>
          </w:p>
          <w:p w14:paraId="0E624387">
            <w:pPr>
              <w:spacing w:line="570" w:lineRule="exact"/>
              <w:rPr>
                <w:rFonts w:hint="eastAsia" w:ascii="仿宋_GB2312" w:hAnsi="仿宋_GB2312" w:eastAsia="仿宋_GB2312" w:cs="仿宋_GB2312"/>
                <w:kern w:val="2"/>
                <w:sz w:val="28"/>
                <w:szCs w:val="28"/>
              </w:rPr>
            </w:pPr>
          </w:p>
        </w:tc>
      </w:tr>
      <w:tr w14:paraId="2C2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14:paraId="2E3F4306">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法定代表人或委托代理人（签字）：</w:t>
            </w:r>
          </w:p>
        </w:tc>
        <w:tc>
          <w:tcPr>
            <w:tcW w:w="3168" w:type="dxa"/>
            <w:tcBorders>
              <w:top w:val="single" w:color="auto" w:sz="4" w:space="0"/>
              <w:left w:val="single" w:color="auto" w:sz="4" w:space="0"/>
              <w:bottom w:val="single" w:color="auto" w:sz="4" w:space="0"/>
              <w:right w:val="single" w:color="auto" w:sz="4" w:space="0"/>
            </w:tcBorders>
          </w:tcPr>
          <w:p w14:paraId="4BFAFFA4">
            <w:pPr>
              <w:spacing w:line="570" w:lineRule="exact"/>
              <w:jc w:val="center"/>
              <w:rPr>
                <w:rFonts w:hint="eastAsia" w:ascii="仿宋_GB2312" w:hAnsi="仿宋_GB2312" w:eastAsia="仿宋_GB2312" w:cs="仿宋_GB2312"/>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772E14D6">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法定代表人或委托代理人（签字）：</w:t>
            </w:r>
          </w:p>
        </w:tc>
        <w:tc>
          <w:tcPr>
            <w:tcW w:w="2874" w:type="dxa"/>
            <w:tcBorders>
              <w:top w:val="single" w:color="auto" w:sz="4" w:space="0"/>
              <w:left w:val="single" w:color="auto" w:sz="4" w:space="0"/>
              <w:bottom w:val="single" w:color="auto" w:sz="4" w:space="0"/>
              <w:right w:val="single" w:color="auto" w:sz="4" w:space="0"/>
            </w:tcBorders>
          </w:tcPr>
          <w:p w14:paraId="3DE242EA">
            <w:pPr>
              <w:spacing w:line="570" w:lineRule="exact"/>
              <w:rPr>
                <w:rFonts w:hint="eastAsia" w:ascii="仿宋_GB2312" w:hAnsi="仿宋_GB2312" w:eastAsia="仿宋_GB2312" w:cs="仿宋_GB2312"/>
                <w:kern w:val="2"/>
                <w:sz w:val="28"/>
                <w:szCs w:val="28"/>
              </w:rPr>
            </w:pPr>
          </w:p>
        </w:tc>
      </w:tr>
      <w:tr w14:paraId="05DA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5B18185">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联系地址：</w:t>
            </w:r>
          </w:p>
        </w:tc>
        <w:tc>
          <w:tcPr>
            <w:tcW w:w="3168" w:type="dxa"/>
            <w:tcBorders>
              <w:top w:val="single" w:color="auto" w:sz="4" w:space="0"/>
              <w:left w:val="single" w:color="auto" w:sz="4" w:space="0"/>
              <w:bottom w:val="single" w:color="auto" w:sz="4" w:space="0"/>
              <w:right w:val="single" w:color="auto" w:sz="4" w:space="0"/>
            </w:tcBorders>
          </w:tcPr>
          <w:p w14:paraId="35C2CFB7">
            <w:pPr>
              <w:spacing w:line="570" w:lineRule="exact"/>
              <w:jc w:val="center"/>
              <w:rPr>
                <w:rFonts w:hint="eastAsia" w:ascii="仿宋_GB2312" w:hAnsi="仿宋_GB2312" w:eastAsia="仿宋_GB2312" w:cs="仿宋_GB2312"/>
                <w:b/>
                <w:bCs/>
                <w:color w:val="FF0000"/>
                <w:kern w:val="2"/>
                <w:sz w:val="28"/>
                <w:szCs w:val="28"/>
              </w:rPr>
            </w:pPr>
          </w:p>
          <w:p w14:paraId="0DA777D3">
            <w:pPr>
              <w:spacing w:line="570" w:lineRule="exact"/>
              <w:jc w:val="center"/>
              <w:rPr>
                <w:rFonts w:hint="eastAsia" w:ascii="仿宋_GB2312" w:hAnsi="仿宋_GB2312" w:eastAsia="仿宋_GB2312" w:cs="仿宋_GB2312"/>
                <w:b/>
                <w:bCs/>
                <w:color w:val="FF0000"/>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6CAC930C">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联系地址：</w:t>
            </w:r>
          </w:p>
        </w:tc>
        <w:tc>
          <w:tcPr>
            <w:tcW w:w="2874" w:type="dxa"/>
            <w:tcBorders>
              <w:top w:val="single" w:color="auto" w:sz="4" w:space="0"/>
              <w:left w:val="single" w:color="auto" w:sz="4" w:space="0"/>
              <w:bottom w:val="single" w:color="auto" w:sz="4" w:space="0"/>
              <w:right w:val="single" w:color="auto" w:sz="4" w:space="0"/>
            </w:tcBorders>
          </w:tcPr>
          <w:p w14:paraId="33921272">
            <w:pPr>
              <w:spacing w:line="570" w:lineRule="exact"/>
              <w:rPr>
                <w:rFonts w:hint="eastAsia" w:ascii="仿宋_GB2312" w:hAnsi="仿宋_GB2312" w:eastAsia="仿宋_GB2312" w:cs="仿宋_GB2312"/>
                <w:b/>
                <w:bCs/>
                <w:kern w:val="2"/>
                <w:sz w:val="28"/>
                <w:szCs w:val="28"/>
              </w:rPr>
            </w:pPr>
          </w:p>
        </w:tc>
      </w:tr>
      <w:tr w14:paraId="4F61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26906523">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w:t>
            </w:r>
          </w:p>
        </w:tc>
        <w:tc>
          <w:tcPr>
            <w:tcW w:w="3168" w:type="dxa"/>
            <w:tcBorders>
              <w:top w:val="single" w:color="auto" w:sz="4" w:space="0"/>
              <w:left w:val="single" w:color="auto" w:sz="4" w:space="0"/>
              <w:bottom w:val="single" w:color="auto" w:sz="4" w:space="0"/>
              <w:right w:val="single" w:color="auto" w:sz="4" w:space="0"/>
            </w:tcBorders>
          </w:tcPr>
          <w:p w14:paraId="0C84ADAF">
            <w:pPr>
              <w:spacing w:line="570" w:lineRule="exact"/>
              <w:jc w:val="center"/>
              <w:rPr>
                <w:rFonts w:hint="eastAsia" w:ascii="仿宋_GB2312" w:hAnsi="仿宋_GB2312" w:eastAsia="仿宋_GB2312" w:cs="仿宋_GB2312"/>
                <w:b/>
                <w:bCs/>
                <w:color w:val="FF0000"/>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5907CE5E">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w:t>
            </w:r>
          </w:p>
        </w:tc>
        <w:tc>
          <w:tcPr>
            <w:tcW w:w="2874" w:type="dxa"/>
            <w:tcBorders>
              <w:top w:val="single" w:color="auto" w:sz="4" w:space="0"/>
              <w:left w:val="single" w:color="auto" w:sz="4" w:space="0"/>
              <w:bottom w:val="single" w:color="auto" w:sz="4" w:space="0"/>
              <w:right w:val="single" w:color="auto" w:sz="4" w:space="0"/>
            </w:tcBorders>
          </w:tcPr>
          <w:p w14:paraId="1B84C40B">
            <w:pPr>
              <w:spacing w:line="570" w:lineRule="exact"/>
              <w:rPr>
                <w:rFonts w:hint="eastAsia" w:ascii="仿宋_GB2312" w:hAnsi="仿宋_GB2312" w:eastAsia="仿宋_GB2312" w:cs="仿宋_GB2312"/>
                <w:b/>
                <w:bCs/>
                <w:kern w:val="2"/>
                <w:sz w:val="28"/>
                <w:szCs w:val="28"/>
              </w:rPr>
            </w:pPr>
          </w:p>
        </w:tc>
      </w:tr>
      <w:tr w14:paraId="118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6CDC085C">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联系电话：</w:t>
            </w:r>
          </w:p>
        </w:tc>
        <w:tc>
          <w:tcPr>
            <w:tcW w:w="3168" w:type="dxa"/>
            <w:tcBorders>
              <w:top w:val="single" w:color="auto" w:sz="4" w:space="0"/>
              <w:left w:val="single" w:color="auto" w:sz="4" w:space="0"/>
              <w:bottom w:val="single" w:color="auto" w:sz="4" w:space="0"/>
              <w:right w:val="single" w:color="auto" w:sz="4" w:space="0"/>
            </w:tcBorders>
          </w:tcPr>
          <w:p w14:paraId="50399C45">
            <w:pPr>
              <w:spacing w:line="570" w:lineRule="exact"/>
              <w:jc w:val="center"/>
              <w:rPr>
                <w:rFonts w:hint="eastAsia" w:ascii="仿宋_GB2312" w:hAnsi="仿宋_GB2312" w:eastAsia="仿宋_GB2312" w:cs="仿宋_GB2312"/>
                <w:b/>
                <w:bCs/>
                <w:color w:val="FF0000"/>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4D2CDDCE">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联系电话：</w:t>
            </w:r>
          </w:p>
        </w:tc>
        <w:tc>
          <w:tcPr>
            <w:tcW w:w="2874" w:type="dxa"/>
            <w:tcBorders>
              <w:top w:val="single" w:color="auto" w:sz="4" w:space="0"/>
              <w:left w:val="single" w:color="auto" w:sz="4" w:space="0"/>
              <w:bottom w:val="single" w:color="auto" w:sz="4" w:space="0"/>
              <w:right w:val="single" w:color="auto" w:sz="4" w:space="0"/>
            </w:tcBorders>
          </w:tcPr>
          <w:p w14:paraId="4D460067">
            <w:pPr>
              <w:spacing w:line="570" w:lineRule="exact"/>
              <w:rPr>
                <w:rFonts w:hint="eastAsia" w:ascii="仿宋_GB2312" w:hAnsi="仿宋_GB2312" w:eastAsia="仿宋_GB2312" w:cs="仿宋_GB2312"/>
                <w:b/>
                <w:bCs/>
                <w:kern w:val="2"/>
                <w:sz w:val="28"/>
                <w:szCs w:val="28"/>
              </w:rPr>
            </w:pPr>
          </w:p>
        </w:tc>
      </w:tr>
      <w:tr w14:paraId="15CC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F6E8E90">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传真/邮箱</w:t>
            </w:r>
          </w:p>
        </w:tc>
        <w:tc>
          <w:tcPr>
            <w:tcW w:w="3168" w:type="dxa"/>
            <w:tcBorders>
              <w:top w:val="single" w:color="auto" w:sz="4" w:space="0"/>
              <w:left w:val="single" w:color="auto" w:sz="4" w:space="0"/>
              <w:bottom w:val="single" w:color="auto" w:sz="4" w:space="0"/>
              <w:right w:val="single" w:color="auto" w:sz="4" w:space="0"/>
            </w:tcBorders>
          </w:tcPr>
          <w:p w14:paraId="4F601888">
            <w:pPr>
              <w:spacing w:line="570" w:lineRule="exact"/>
              <w:jc w:val="center"/>
              <w:rPr>
                <w:rFonts w:hint="eastAsia" w:ascii="仿宋_GB2312" w:hAnsi="仿宋_GB2312" w:eastAsia="仿宋_GB2312" w:cs="仿宋_GB2312"/>
                <w:b/>
                <w:bCs/>
                <w:color w:val="FF0000"/>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3499FABD">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传真/邮箱</w:t>
            </w:r>
          </w:p>
        </w:tc>
        <w:tc>
          <w:tcPr>
            <w:tcW w:w="2874" w:type="dxa"/>
            <w:tcBorders>
              <w:top w:val="single" w:color="auto" w:sz="4" w:space="0"/>
              <w:left w:val="single" w:color="auto" w:sz="4" w:space="0"/>
              <w:bottom w:val="single" w:color="auto" w:sz="4" w:space="0"/>
              <w:right w:val="single" w:color="auto" w:sz="4" w:space="0"/>
            </w:tcBorders>
          </w:tcPr>
          <w:p w14:paraId="1234FCA1">
            <w:pPr>
              <w:spacing w:line="570" w:lineRule="exact"/>
              <w:rPr>
                <w:rFonts w:hint="eastAsia" w:ascii="仿宋_GB2312" w:hAnsi="仿宋_GB2312" w:eastAsia="仿宋_GB2312" w:cs="仿宋_GB2312"/>
                <w:b/>
                <w:bCs/>
                <w:kern w:val="2"/>
                <w:sz w:val="28"/>
                <w:szCs w:val="28"/>
              </w:rPr>
            </w:pPr>
          </w:p>
        </w:tc>
      </w:tr>
    </w:tbl>
    <w:p w14:paraId="5DF4881B">
      <w:pPr>
        <w:pStyle w:val="20"/>
        <w:spacing w:after="0" w:line="570" w:lineRule="exact"/>
        <w:ind w:firstLine="0" w:firstLineChars="0"/>
        <w:rPr>
          <w:rFonts w:hint="eastAsia" w:ascii="仿宋_GB2312" w:hAnsi="仿宋_GB2312" w:eastAsia="仿宋_GB2312" w:cs="仿宋_GB2312"/>
          <w:sz w:val="28"/>
          <w:szCs w:val="28"/>
        </w:rPr>
      </w:pPr>
    </w:p>
    <w:p w14:paraId="09165F09">
      <w:pPr>
        <w:autoSpaceDN w:val="0"/>
        <w:adjustRightInd/>
        <w:spacing w:line="570" w:lineRule="exact"/>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合同签订时间：       年    月    日</w:t>
      </w:r>
    </w:p>
    <w:p w14:paraId="3A488CF9">
      <w:pPr>
        <w:autoSpaceDN w:val="0"/>
        <w:adjustRightInd/>
        <w:spacing w:line="570" w:lineRule="exact"/>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签订地点：</w:t>
      </w:r>
    </w:p>
    <w:p w14:paraId="0C5508D9">
      <w:pPr>
        <w:spacing w:line="570" w:lineRule="exact"/>
        <w:jc w:val="center"/>
        <w:rPr>
          <w:rFonts w:hint="eastAsia" w:ascii="仿宋_GB2312" w:hAnsi="仿宋_GB2312" w:eastAsia="仿宋_GB2312" w:cs="仿宋_GB2312"/>
          <w:sz w:val="28"/>
          <w:szCs w:val="28"/>
        </w:rPr>
      </w:pPr>
    </w:p>
    <w:p w14:paraId="35411EE3">
      <w:pPr>
        <w:spacing w:line="570" w:lineRule="exact"/>
        <w:rPr>
          <w:rFonts w:hint="eastAsia" w:ascii="仿宋_GB2312" w:hAnsi="仿宋_GB2312" w:eastAsia="仿宋_GB2312" w:cs="仿宋_GB2312"/>
          <w:b/>
          <w:sz w:val="28"/>
          <w:szCs w:val="28"/>
        </w:rPr>
      </w:pPr>
      <w:r>
        <w:rPr>
          <w:rFonts w:ascii="仿宋_GB2312" w:hAnsi="仿宋_GB2312" w:eastAsia="仿宋_GB2312" w:cs="仿宋_GB2312"/>
          <w:sz w:val="28"/>
          <w:szCs w:val="28"/>
        </w:rPr>
        <w:br w:type="page"/>
      </w:r>
      <w:r>
        <w:rPr>
          <w:rFonts w:hint="eastAsia" w:ascii="仿宋_GB2312" w:hAnsi="仿宋_GB2312" w:eastAsia="仿宋_GB2312" w:cs="仿宋_GB2312"/>
          <w:b/>
          <w:sz w:val="28"/>
          <w:szCs w:val="28"/>
        </w:rPr>
        <w:t>附件1：</w:t>
      </w:r>
    </w:p>
    <w:p w14:paraId="318861FB">
      <w:pPr>
        <w:spacing w:line="57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廉洁合同</w:t>
      </w:r>
    </w:p>
    <w:p w14:paraId="5823A14A">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甲方：福建省漳州福化水务发展有限责任公司</w:t>
      </w:r>
    </w:p>
    <w:p w14:paraId="69EF7C2E">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237BEAE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规范甲乙双方的商业行为，维护公平竞争，建立健全防治商业贿赂的长效机制，深入推进反腐倡廉工作，根据国家有关法律法规、福建省漳州福化水务发展有限责任公司（以下简称漳州水务公司）有关规定，经双方协商，签订本廉洁合同。</w:t>
      </w:r>
    </w:p>
    <w:p w14:paraId="63F01D0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甲乙双方共同义务</w:t>
      </w:r>
    </w:p>
    <w:p w14:paraId="0D965F5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（一）严格遵守国家有关法律法规以及廉洁从业的有关规定。</w:t>
      </w:r>
    </w:p>
    <w:p w14:paraId="5CD4AFF3">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（二）严格遵守商业道德和市场规则，共同营造公平公正的商务交易环境。</w:t>
      </w:r>
    </w:p>
    <w:p w14:paraId="666ED637">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（三）加强有关人员的管理和廉洁从业教育，自觉抵制不廉洁行为。在商务活动中发现对方存在违规违纪违法行为，应及时向监察部门或司法机关举报。</w:t>
      </w:r>
    </w:p>
    <w:p w14:paraId="451CED1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甲方及其工作人员的义务</w:t>
      </w:r>
    </w:p>
    <w:p w14:paraId="01C1A2B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（一）不得索要或接受乙方及其相关单位和人员提供的回扣、礼金、有价证券、支付凭证、贵重物品等。</w:t>
      </w:r>
    </w:p>
    <w:p w14:paraId="7C8D1CC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（二）不得在乙方及其相关单位报销任何应由甲方或个人支付的费用。</w:t>
      </w:r>
    </w:p>
    <w:p w14:paraId="4C94E7C4">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（三）不得违反规定在乙方及其相关单位投资入股，不得向乙方单位及人员借款或委托买卖股票、债券等。</w:t>
      </w:r>
    </w:p>
    <w:p w14:paraId="078C17E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（四）不得要求、暗示和接受乙方及其相关单位和个人为其购买或装修住房、婚丧嫁娶、配偶和子女的上学或工作安排以及出国（境）、旅游等提供方便。</w:t>
      </w:r>
    </w:p>
    <w:p w14:paraId="247DE09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（五）不得参加乙方及其相关单位安排的可能影响公正执行公务的宴请及健身、娱乐等活动。</w:t>
      </w:r>
    </w:p>
    <w:p w14:paraId="0C1EF63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（六）不得接受乙方及其相关单位购置或提供的通讯工具、交通工具和高档办公用品。</w:t>
      </w:r>
    </w:p>
    <w:p w14:paraId="1AD8C6F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（七）不得利用职权通过乙方及其相关单位为其配偶、子女及他人谋取不正当利益。</w:t>
      </w:r>
    </w:p>
    <w:p w14:paraId="0955DEE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（八）不得违反规定在乙方或乙方相关单位兼职和领取兼职工资及报酬；不得利用甲方的商业秘密、业务渠道等谋取个人私利，或将其提供泄漏给乙方及其他企业和个人。</w:t>
      </w:r>
    </w:p>
    <w:p w14:paraId="3E55105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（九）不得利用职权和工作之便向乙方提出上述各项规定禁止事项或要求之外的与工作业务无关的事项或要求。</w:t>
      </w:r>
    </w:p>
    <w:p w14:paraId="6060E44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乙方及其工作人员的义务</w:t>
      </w:r>
    </w:p>
    <w:p w14:paraId="002319C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（一）不得向甲方及其人员提供回扣、礼金、有价证券、支付凭证、贵重物品等。</w:t>
      </w:r>
    </w:p>
    <w:p w14:paraId="5DA04C1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（二）不得为甲方及其人员报销应由甲方或个人支付的费用。</w:t>
      </w:r>
    </w:p>
    <w:p w14:paraId="6994110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（三）不得为甲方人员投资入股、个人借款或买卖股票、债券等提供方便。</w:t>
      </w:r>
    </w:p>
    <w:p w14:paraId="705E3FB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（四）不得为甲方人员购买或装修住房、婚丧嫁娶、配偶子女上学或工作安排以及出国（境）、旅游等提供方便。</w:t>
      </w:r>
    </w:p>
    <w:p w14:paraId="6AC01BB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（五）不得为甲方人员安排有可能影响公正执行公务的宴请、健身、娱乐等活动。</w:t>
      </w:r>
    </w:p>
    <w:p w14:paraId="66F3FE3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（六）不得为甲方及其人员购置或提供通讯工具、交通工具和高档办公用品。</w:t>
      </w:r>
    </w:p>
    <w:p w14:paraId="396D644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（七）不得为甲方人员的配偶、子女及其他亲属谋取不正当利益提供方便。</w:t>
      </w:r>
    </w:p>
    <w:p w14:paraId="34AD6DE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（八）不得违反规定安排甲方人员在乙方或乙方相关企业兼职和领取兼职工资及报酬；不得利用非法手段向甲方人员打探有关涉及甲方的商业秘密、业务渠道等。</w:t>
      </w:r>
    </w:p>
    <w:p w14:paraId="7C5F37B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（九）甲方对涉嫌不廉洁的商业行为进行调查时，乙方有配合甲方提供证据、作证的义务。</w:t>
      </w:r>
    </w:p>
    <w:p w14:paraId="6BEA96F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（十）未经甲方书面同意，乙方不得向任何新闻媒体、第三人述及有关漳州水务公司人员廉洁从业方面的评价、信息。</w:t>
      </w:r>
    </w:p>
    <w:p w14:paraId="21AF6AD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违约责任</w:t>
      </w:r>
    </w:p>
    <w:p w14:paraId="61A16DA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（一）甲方及其人员有违反合同第一条、第二条规定的，按照管理权限，依据有关法律法规和规定给予有关人员纪律处分或组织处理；涉嫌犯罪的，移交司法机关追究刑事责任。</w:t>
      </w:r>
    </w:p>
    <w:p w14:paraId="08F7789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及其人员有违反本合同第一条、第三条规定的，根据具体情节和造成的后果，甲方除有权要求乙方赔偿由此造成的甲方损失外，还将给予通报、限制或禁止与其交易的处理；涉嫌犯罪的，移交司法机关追究刑事责任。</w:t>
      </w:r>
    </w:p>
    <w:p w14:paraId="18D99D5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本合同经双方签署后生效</w:t>
      </w:r>
    </w:p>
    <w:p w14:paraId="6F7692D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甲乙双方通过招标或其他方式签订交易合同的，本合同作为交易合同的附件，与合同具有同等法律效力；如双方未签订交易合同，本合同独立有效。</w:t>
      </w:r>
    </w:p>
    <w:p w14:paraId="32ECE3D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甲乙双方及其人员在合同履行期间发现有违反本合同相关约定的，合同终止，并追究甲乙双方单位和直接责任人的责任；在经济合同履行完毕后，发生或发现违反本合同规定的行为，仍按本合同规定处理。</w:t>
      </w:r>
    </w:p>
    <w:p w14:paraId="44EE0B9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本合同一式肆份，甲乙双方各执贰份，具有同等法律效力。有纪检监察部门的，合同双方当事人应各递交至纪检监察部门壹份。</w:t>
      </w:r>
    </w:p>
    <w:p w14:paraId="7B409C0A">
      <w:pPr>
        <w:pStyle w:val="2"/>
        <w:spacing w:line="570" w:lineRule="exact"/>
        <w:ind w:left="0"/>
        <w:jc w:val="lef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br w:type="page"/>
      </w:r>
      <w:r>
        <w:rPr>
          <w:rFonts w:hint="eastAsia" w:ascii="仿宋_GB2312" w:hAnsi="仿宋_GB2312" w:eastAsia="仿宋_GB2312" w:cs="仿宋_GB2312"/>
          <w:sz w:val="28"/>
          <w:szCs w:val="28"/>
          <w:lang w:bidi="ar"/>
        </w:rPr>
        <w:t>附件2：</w:t>
      </w:r>
    </w:p>
    <w:p w14:paraId="71265A06">
      <w:pPr>
        <w:pStyle w:val="19"/>
        <w:shd w:val="clear" w:color="auto" w:fill="FFFFFF"/>
        <w:spacing w:before="0" w:beforeAutospacing="0" w:after="0" w:afterAutospacing="0" w:line="570" w:lineRule="exact"/>
        <w:contextualSpacing/>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安全协议书</w:t>
      </w:r>
    </w:p>
    <w:p w14:paraId="4B428BB6">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建设单位(以下简称甲方）：</w:t>
      </w:r>
      <w:r>
        <w:rPr>
          <w:rFonts w:hint="eastAsia" w:ascii="仿宋_GB2312" w:hAnsi="仿宋_GB2312" w:eastAsia="仿宋_GB2312" w:cs="仿宋_GB2312"/>
          <w:sz w:val="28"/>
          <w:szCs w:val="28"/>
          <w:u w:val="single"/>
        </w:rPr>
        <w:t>福建省漳州福化水务发展有限责任公司</w:t>
      </w:r>
    </w:p>
    <w:p w14:paraId="52F6AF37">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承包单位（以下简称乙方）：</w:t>
      </w:r>
    </w:p>
    <w:p w14:paraId="5CACB29C">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工程名称：</w:t>
      </w:r>
      <w:r>
        <w:rPr>
          <w:rFonts w:hint="eastAsia" w:ascii="仿宋_GB2312" w:hAnsi="仿宋_GB2312" w:eastAsia="仿宋_GB2312" w:cs="仿宋_GB2312"/>
          <w:kern w:val="2"/>
          <w:sz w:val="28"/>
          <w:szCs w:val="28"/>
          <w:u w:val="single"/>
        </w:rPr>
        <w:t xml:space="preserve">北部污水处理厂观景平台建设项目 </w:t>
      </w:r>
      <w:r>
        <w:rPr>
          <w:rFonts w:hint="eastAsia" w:ascii="仿宋_GB2312" w:hAnsi="仿宋_GB2312" w:eastAsia="仿宋_GB2312" w:cs="仿宋_GB2312"/>
          <w:sz w:val="28"/>
          <w:szCs w:val="28"/>
          <w:u w:val="single"/>
        </w:rPr>
        <w:t xml:space="preserve">  </w:t>
      </w:r>
    </w:p>
    <w:p w14:paraId="684CFE82">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w:t>
      </w:r>
      <w:r>
        <w:rPr>
          <w:rFonts w:hint="eastAsia" w:ascii="仿宋_GB2312" w:hAnsi="仿宋_GB2312" w:eastAsia="仿宋_GB2312" w:cs="仿宋_GB2312"/>
          <w:sz w:val="28"/>
          <w:szCs w:val="28"/>
          <w:u w:val="single"/>
        </w:rPr>
        <w:t xml:space="preserve">福建省漳州市古雷经济开发区      </w:t>
      </w:r>
      <w:r>
        <w:rPr>
          <w:rFonts w:hint="eastAsia" w:ascii="仿宋_GB2312" w:hAnsi="仿宋_GB2312" w:eastAsia="仿宋_GB2312" w:cs="仿宋_GB2312"/>
          <w:sz w:val="28"/>
          <w:szCs w:val="28"/>
        </w:rPr>
        <w:t xml:space="preserve"> </w:t>
      </w:r>
    </w:p>
    <w:p w14:paraId="6CCCBA62">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切实加强施工现场安全生产管理，依照《中华人民共和国安全生产法》、《中华人民共和国建筑法》、《中华人民共和国民法典》以及《建设工程安全生产管理条例》和建设部《施工现场临时用电安全技术规范》(JGJ46-2005)、《建筑施工安全检查标准》(JGJ59-2011)，双方本着平等、自愿的原则，签订本协议书。甲方和乙方均严格遵守本协议书规定的权力、责任和义务，确保施工现场的安全生产和施工现场临时用电的安全。</w:t>
      </w:r>
    </w:p>
    <w:p w14:paraId="051736CB">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一、甲方的权利、责任和义务：</w:t>
      </w:r>
    </w:p>
    <w:p w14:paraId="669DC084">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1、贯彻落实国家有关施工现场安全生产、文明施工的法规和管理规定，对乙方施工现场和区域进行全面的安全生产管理和监督检查并对施工现场临时用电进行安全检查与指导。</w:t>
      </w:r>
    </w:p>
    <w:p w14:paraId="4CEF7FB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2、及时纠正乙方施工人员违章指挥和违章作业行为，并按照有关规定予以查处。对乙方施工区域内的重大安全事故隐患，应开具隐患通知单。</w:t>
      </w:r>
    </w:p>
    <w:p w14:paraId="1B0266D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3、要求乙方提供施工现场《生产安全事故应急救援预案》。</w:t>
      </w:r>
    </w:p>
    <w:p w14:paraId="462F3EA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4、建立健全施工现场各项安全生产管理制度。</w:t>
      </w:r>
    </w:p>
    <w:p w14:paraId="1D82BD7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5、对乙方的安全生产培训、劳动保护用品的使用和危险预知工作提出指导意见，并监督落实情况。</w:t>
      </w:r>
    </w:p>
    <w:p w14:paraId="3BAB7EA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6、对乙方提出的安全生产要求积极提供帮助。</w:t>
      </w:r>
    </w:p>
    <w:p w14:paraId="3D26D99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7、向乙方提供电源时，应与乙方办理交接验收手续。</w:t>
      </w:r>
    </w:p>
    <w:p w14:paraId="167702B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8、按照有关临时用电标准对乙方的临时用电设备设施进行监督和检查。发现乙方在临时用电中存在隐患必须责成乙方以整改。并监督整改落实情况。</w:t>
      </w:r>
    </w:p>
    <w:p w14:paraId="6EAF5C6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9、对乙方特种作业人员的名单、操作证复印件及培训记录进行存档备案。</w:t>
      </w:r>
    </w:p>
    <w:p w14:paraId="5877B66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二、乙方的权利、责任和义务：</w:t>
      </w:r>
    </w:p>
    <w:p w14:paraId="039E4EA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14:paraId="6B3B914A">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2、服从甲方安全生产管理。</w:t>
      </w:r>
    </w:p>
    <w:p w14:paraId="6741A80F">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3、乙方必须为施工作业人员办理参加人身意外保险。</w:t>
      </w:r>
    </w:p>
    <w:p w14:paraId="5CD9421B">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4、乙方造成生产安全事故，导致人员伤亡时，由乙方承担事故责任和经济责任。</w:t>
      </w:r>
    </w:p>
    <w:p w14:paraId="15C9ECEA">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5、未经安全生产教育培训和无证人员，不得上岗作业。</w:t>
      </w:r>
    </w:p>
    <w:p w14:paraId="7E927E1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三、协议内容：</w:t>
      </w:r>
    </w:p>
    <w:p w14:paraId="54FBEAD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登高上架要求</w:t>
      </w:r>
    </w:p>
    <w:p w14:paraId="5F6DBDE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1、施工采用的脚手架、安全网必须由专业人员搭设，由项目经理(工地负责人)组织技术部、安全部门的有关人员验收合格后，方可投入使用，应按类别逐项查验，并应有验收记录。</w:t>
      </w:r>
    </w:p>
    <w:p w14:paraId="101A574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14:paraId="5D92FFE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3、进入施工现场的人员必须佩戴安全帽。凡在2m以上高处作业人员，必须正确使用安全带，安全带应高挂低用。</w:t>
      </w:r>
    </w:p>
    <w:p w14:paraId="6B703B3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4、工程施工前，除工程技术人员对施工作业人员进行书面安全技术交底，并履行签字手续外，必须各施工班组长向施工人员进行班组交底及履行签字手续。</w:t>
      </w:r>
    </w:p>
    <w:p w14:paraId="4B9BFE2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5、特殊工程施工项目如；电气、易燃、易爆容器、管道等，必须持有效证件及上岗证的专业人员操作。</w:t>
      </w:r>
    </w:p>
    <w:p w14:paraId="3A71E3E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6、拆除施工现场，必须设有临时急救人员及药品或设立临时救助站。</w:t>
      </w:r>
    </w:p>
    <w:p w14:paraId="3E41D90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7、严禁在工作前和工作中饮酒，不许穿高跟鞋、硬底鞋、拖鞋，应穿防滑鞋。</w:t>
      </w:r>
    </w:p>
    <w:p w14:paraId="7F30E5B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8、进入施工现场须服从领导和安检人员的指挥，遵守劳动纪律、严守岗位、不串岗，作业时思想要集中。</w:t>
      </w:r>
    </w:p>
    <w:p w14:paraId="11EAAD4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9、严禁随意拆除或损坏防护栏杆、拉杆、安全网、跳板、脚手板、支撑等防护设施。</w:t>
      </w:r>
    </w:p>
    <w:p w14:paraId="73071F7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10、面砖搬运、安装时应注意安全，防止因面砖翻倒而受伤。</w:t>
      </w:r>
    </w:p>
    <w:p w14:paraId="734DFBE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11、各种材料加工时注意操作安全及施工用电，不得随便乱接乱拉电线。</w:t>
      </w:r>
    </w:p>
    <w:p w14:paraId="11C6B73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12、施工现场各周边洞口，必须有符合安全规范要求的安全防护，若因施工作业场地要求而拆除的，操作完成后，立即恢复。</w:t>
      </w:r>
    </w:p>
    <w:p w14:paraId="0F6EDBF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脚手架上禁止有探头板、飞跳板，脚手架上应满铺脚手板，脚手架上禁止堆放砂浆、砖块、面砖等物料。</w:t>
      </w:r>
    </w:p>
    <w:p w14:paraId="2AFA8F8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14:paraId="6960988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15、作业中不得往下投掷物件、碎砖、灰渣等，清理物料时应设溜槽或使用垃圾桶；手持工具和零星物料应随时放在工具袋中。</w:t>
      </w:r>
    </w:p>
    <w:p w14:paraId="39C8BAF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16、年龄未满18周岁者，患有心脏病、贫血、高血压、低血压、癫痫病及其他不适于高空作业的病症者严禁从事外墙施工作业。</w:t>
      </w:r>
    </w:p>
    <w:p w14:paraId="64B8EDC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17、遇到雷雨、大风等天气外墙施工应暂停作业。</w:t>
      </w:r>
    </w:p>
    <w:p w14:paraId="258765B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18、手持电动工具使用前应进行检查，空载试验运转正常合格后方可使用，转移工作点应切断电源，潮湿场所严禁使用手持式电动工具。</w:t>
      </w:r>
    </w:p>
    <w:p w14:paraId="565585E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19、作业前必须认真检查机械设备的安全装置，调整机器或更换刀具时应先切断电源并由机械员进行。</w:t>
      </w:r>
    </w:p>
    <w:p w14:paraId="29FDDA4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(二)用电要求</w:t>
      </w:r>
    </w:p>
    <w:p w14:paraId="0AAB07C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1、配电箱的箱柜门处应有名称，用途，分路、标记及内部系统接线图，以防失误操作。</w:t>
      </w:r>
    </w:p>
    <w:p w14:paraId="5E56CD3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2、配电装置均应配锁，并有专人负责开启和关闭上锁。</w:t>
      </w:r>
    </w:p>
    <w:p w14:paraId="430B81F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3、电工和用电人员用电时，必须按规定穿戴绝缘，防护用品，使用绝缘工具。</w:t>
      </w:r>
    </w:p>
    <w:p w14:paraId="2B86739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4、施工现场下班停止工作时，必须将班后不用的配电装置分闸断电，并上锁，班中停止工作1小时以上时，相关动力开关箱应断电上锁，暂时不用的配电装置也应断电上锁。</w:t>
      </w:r>
    </w:p>
    <w:p w14:paraId="600C656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5、配电箱、开关箱内的电气配置和接线，严禁随意改动、并不得随意挂接其他用电设备。</w:t>
      </w:r>
    </w:p>
    <w:p w14:paraId="569B178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6、配电装置的漏电保护器，应每次使用时用试验按钮试跳一次，只有试跳正常才可继续使用。</w:t>
      </w:r>
    </w:p>
    <w:p w14:paraId="16E3751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7、用电设备的保护接地线应并联接地，并严禁串联接地或接零。</w:t>
      </w:r>
    </w:p>
    <w:p w14:paraId="2F0F7FF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8、使用中的电气设备应保持完好的工作状态，严禁带故障运行。</w:t>
      </w:r>
    </w:p>
    <w:p w14:paraId="00AC2E2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9、现场临时用电及照明必须由项目经理同意，由专业电工按JGJ46-2005《施工现场临时用电安全技术规范》要求进行操作。</w:t>
      </w:r>
    </w:p>
    <w:p w14:paraId="68741DD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10、现场所有用电设备必须用插头与插线板连接，禁止将线头直接插入插线板。</w:t>
      </w:r>
    </w:p>
    <w:p w14:paraId="49AA4C8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(三)电焊机使用要求</w:t>
      </w:r>
    </w:p>
    <w:p w14:paraId="2546A08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1、操作人员应具有上岗证书，严禁无证操作。</w:t>
      </w:r>
    </w:p>
    <w:p w14:paraId="2189FBF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2、所有交、直流电的金属外壳，都必须采取保护接地或接零。焊接的金属和结构本身接地。</w:t>
      </w:r>
    </w:p>
    <w:p w14:paraId="45941C2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3、电焊机二次焊把线，地线需接长使用时，应保证搭接面积，接点处用绝缘胶带包裹好，地线良好不能有破皮裂口存在。</w:t>
      </w:r>
    </w:p>
    <w:p w14:paraId="5E08F3C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4、遇有雨、雪、雾或六级以上强风，影响施工安全时应停止室外焊接，雨雪后应先清除施工地点的积水、积雪后方可施焊。</w:t>
      </w:r>
    </w:p>
    <w:p w14:paraId="187E3EC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5、焊接时，操作人员应穿戴好所有防护用具。</w:t>
      </w:r>
    </w:p>
    <w:p w14:paraId="3E3AB4A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6、各种用电设备，照明设备在露天使用时必须设有防水、防雨设施，各种设备的防护罩必须齐全。</w:t>
      </w:r>
    </w:p>
    <w:p w14:paraId="6D304CA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7、无铬牌的电气设备不得随意接通电源，各种电气设备应铭牌齐全。</w:t>
      </w:r>
    </w:p>
    <w:p w14:paraId="70F92CB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(四)动火要求</w:t>
      </w:r>
    </w:p>
    <w:p w14:paraId="223502C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1、进入施工现场，必须向施工班组人员进行消防及动火知识教育。</w:t>
      </w:r>
    </w:p>
    <w:p w14:paraId="66B8833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2、施工现场严禁吸烟及随意动火，如需动火必须向项目经理提出申请，经项目经理同意签字后方可使用。</w:t>
      </w:r>
    </w:p>
    <w:p w14:paraId="4F8E45D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3、施工中所需使用的易燃物品，如汽油、气瓶等，必须设专门的临时存放库房并设置灭火器，沙袋等，由专人管理。</w:t>
      </w:r>
    </w:p>
    <w:p w14:paraId="201A552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4、施工现场认真执行三清，五好管理制度，尤其对木制品的刨花、锯末、料头，做到每天工完场清，各类材料都要码放成垛，整齐堆放。</w:t>
      </w:r>
    </w:p>
    <w:p w14:paraId="2D4158F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5、电焊、气焊作业前要明确作业任务，认真了解作业环境，确定出动火危险区域，并立出明显标志，危险区内的一切易燃品都必须移走，对不能移走的可燃物，采取可靠的保护措施。</w:t>
      </w:r>
    </w:p>
    <w:p w14:paraId="3EFDC9A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6、焊工必须持证上岗，无证者不能进行操作。</w:t>
      </w:r>
    </w:p>
    <w:p w14:paraId="292CE22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7、属一、二、三级防火范围的焊割作业，未经办理动火审批手续，不准进行焊割作业。</w:t>
      </w:r>
    </w:p>
    <w:p w14:paraId="39EDDD7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8、五级风以上禁止动用电气焊。</w:t>
      </w:r>
    </w:p>
    <w:p w14:paraId="7557225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(五)人身安全防护措施</w:t>
      </w:r>
    </w:p>
    <w:p w14:paraId="2ACDF95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1、安装队员进入施工现场必须戴安全帽。要选择合格产品，有检验部门批量验证和工厂检验合格证。施工人员进入现场前必须系好下颌带，以防发生高处坠落，帽飞人落的现象。</w:t>
      </w:r>
    </w:p>
    <w:p w14:paraId="3AE44BD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2、高空施工操作时必须系好安全带。安全带要选用合格产品，有厂家永久字样的商标，合格证。进入现场必须先检查安全带是否完好。安全带必须挂在牢固结实的地方。</w:t>
      </w:r>
    </w:p>
    <w:p w14:paraId="633D3B0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3、施工人员应配置工具袋，工具箱，以防工具的掉落。工具用后放入工具袋，工具箱内。施工中待用物料放置时距洞口及楼板沿水平距离为1m以上。收工后，做到工完场清。</w:t>
      </w:r>
    </w:p>
    <w:p w14:paraId="3F0EA54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(六)安全管理</w:t>
      </w:r>
    </w:p>
    <w:p w14:paraId="2FE6986A">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1、成立安全生产领导小组，由项目经理负责，设置专职安全员检查工程的安全生产工作，严格执行安全生产制度及安全操作规程的各项规定。</w:t>
      </w:r>
    </w:p>
    <w:p w14:paraId="3C71E04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2、编制施工组织设计方案和施工技术措施时，都必须有针对性的安全措施。</w:t>
      </w:r>
    </w:p>
    <w:p w14:paraId="77B56EA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3、做好各分部分项安全交底工作，施工班组每天开班前会，对工人进行针对性安全教育，新工人未经三级安全教育不得上岗。</w:t>
      </w:r>
    </w:p>
    <w:p w14:paraId="0663410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4、保证和完善各项安全宣传措施，醒目位置设立安全生产宣传牌，场内安全生产宣传牌警告。</w:t>
      </w:r>
    </w:p>
    <w:p w14:paraId="28C3931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(七)文明施工要求</w:t>
      </w:r>
    </w:p>
    <w:p w14:paraId="71EE035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1、进入施工现场严禁酗酒，滋事打架及进行各种赌博等违法违章行为，轻者清除现场，重者送执法机关依法处理。</w:t>
      </w:r>
    </w:p>
    <w:p w14:paraId="5302E65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2、寝室休息时间，除夜间加班外，必须保证晚上十点后休息，以保证第二天的工作精神状况。</w:t>
      </w:r>
    </w:p>
    <w:p w14:paraId="314C5BD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3、严禁带病上岗操作，一经发现必须由各施工班组长负责安排换岗或休息，以保证所有施工人员的人身安全。</w:t>
      </w:r>
    </w:p>
    <w:p w14:paraId="596B5F8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4、施工现场严禁随地大小便。</w:t>
      </w:r>
    </w:p>
    <w:p w14:paraId="073DA36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5、严禁现场人员出现偷盗工具及材料现象，一经发现，必须清除现场，并视情节对班组负责人进行一定的经济处罚。</w:t>
      </w:r>
    </w:p>
    <w:p w14:paraId="62B17D1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6、施工现场严禁容留一切不明身份的非工作人员，更不准带小孩进入施工现场。</w:t>
      </w:r>
    </w:p>
    <w:p w14:paraId="4E1854F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7、进入施工现场不得违反所有规章制度，如有违反，视情节轻重对班组负责人及违反人进行一定的处罚。</w:t>
      </w:r>
    </w:p>
    <w:p w14:paraId="168136E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(八)施工现场环境要求</w:t>
      </w:r>
    </w:p>
    <w:p w14:paraId="76239F8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1、施工现场细颗粒散体材料装卸运输时，必须采取遮盖等有效措施，材料入库存放，出入厂汽车要保证不将渣土遗撒在厂区。</w:t>
      </w:r>
    </w:p>
    <w:p w14:paraId="4FAB913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2、施工现场设置封闭式的油库、油漆库，必须做防水处理，容量必须做到不渗不漏，室外不得乱置油料、油漆等易燃、易爆危险化学物品。</w:t>
      </w:r>
    </w:p>
    <w:p w14:paraId="03EF24B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3、施工现场各种机械使用时必须采取有效地降噪措施，降低噪声频率，对强噪声机械采取封闭措施。</w:t>
      </w:r>
    </w:p>
    <w:p w14:paraId="0860D86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4、在容易产生粉尘的场所，施工人员必须佩戴防尘口罩，并采取有效地除尘、降尘措施，保障施工人员的身体健康。</w:t>
      </w:r>
    </w:p>
    <w:p w14:paraId="065B93C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(九)工程质量的要求</w:t>
      </w:r>
    </w:p>
    <w:p w14:paraId="0242273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14:paraId="3EE8547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本协议与双方签订的施工合同时效相同，本协议书一式两份，甲乙双方各保存一份，签订施工合同的同时签订本协议。施工合同到期后，本协议同时终止。</w:t>
      </w:r>
    </w:p>
    <w:p w14:paraId="71FCEBAA">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60374F40">
      <w:pPr>
        <w:pStyle w:val="3"/>
        <w:numPr>
          <w:ilvl w:val="0"/>
          <w:numId w:val="3"/>
        </w:numPr>
        <w:adjustRightInd w:val="0"/>
        <w:snapToGrid w:val="0"/>
        <w:spacing w:before="0" w:after="0" w:line="570" w:lineRule="exact"/>
        <w:jc w:val="center"/>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p>
    <w:p w14:paraId="38163681">
      <w:pPr>
        <w:pStyle w:val="3"/>
        <w:numPr>
          <w:ilvl w:val="0"/>
          <w:numId w:val="3"/>
        </w:numPr>
        <w:adjustRightInd w:val="0"/>
        <w:snapToGrid w:val="0"/>
        <w:spacing w:before="78" w:beforeLines="25" w:after="0" w:line="360" w:lineRule="auto"/>
        <w:jc w:val="center"/>
        <w:rPr>
          <w:rFonts w:hint="eastAsia" w:ascii="宋体" w:hAnsi="宋体" w:cs="宋体"/>
          <w:color w:val="000000"/>
          <w:szCs w:val="22"/>
        </w:rPr>
      </w:pPr>
      <w:bookmarkStart w:id="14" w:name="_Toc26268"/>
      <w:r>
        <w:rPr>
          <w:rFonts w:hint="eastAsia" w:ascii="方正小标宋简体" w:hAnsi="方正小标宋简体" w:eastAsia="方正小标宋简体" w:cs="方正小标宋简体"/>
          <w:b w:val="0"/>
          <w:bCs/>
          <w:color w:val="000000"/>
          <w:szCs w:val="22"/>
        </w:rPr>
        <w:t>参选文件格式</w:t>
      </w:r>
      <w:bookmarkEnd w:id="14"/>
    </w:p>
    <w:p w14:paraId="4735B626"/>
    <w:p w14:paraId="7299ADFD">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1．参选人应按规定向比选人递交参选文件。</w:t>
      </w:r>
    </w:p>
    <w:p w14:paraId="0CB4A91E">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2.所有纸质文件采用</w:t>
      </w:r>
      <w:r>
        <w:rPr>
          <w:rFonts w:hint="eastAsia" w:ascii="仿宋_GB2312" w:hAnsi="仿宋_GB2312" w:eastAsia="仿宋_GB2312" w:cs="仿宋_GB2312"/>
          <w:b/>
          <w:bCs/>
          <w:color w:val="000000"/>
          <w:sz w:val="28"/>
          <w:szCs w:val="28"/>
        </w:rPr>
        <w:t>A4纸打印，连续编辑页码，左侧装订并胶装</w:t>
      </w:r>
      <w:r>
        <w:rPr>
          <w:rFonts w:hint="eastAsia" w:ascii="仿宋_GB2312" w:hAnsi="仿宋_GB2312" w:eastAsia="仿宋_GB2312" w:cs="仿宋_GB2312"/>
          <w:color w:val="000000"/>
          <w:sz w:val="28"/>
          <w:szCs w:val="28"/>
        </w:rPr>
        <w:t>。</w:t>
      </w:r>
    </w:p>
    <w:p w14:paraId="09C88E1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3.凡因参选文件不按规定填写，或填写不清晰、不完整或密封不合要求而引起的一切后果，由参选人自行负责。</w:t>
      </w:r>
    </w:p>
    <w:p w14:paraId="6DFF9F95">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4.参考格式中绿色背景部分、**部分，请参选单位根据实际情况填写，填写完毕后，请取消绿色背景！（）中备注的内容，为引导参选人正确填写，在填写完成后，请删除！！！</w:t>
      </w:r>
    </w:p>
    <w:p w14:paraId="0299FCD0">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5.《退回保证金声明函》无须与参选文件共同胶装，请单独打印一份，与正本共同密封。</w:t>
      </w:r>
    </w:p>
    <w:p w14:paraId="68845768">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6.本页无须打印！！！</w:t>
      </w:r>
    </w:p>
    <w:p w14:paraId="381A1231">
      <w:pPr>
        <w:pStyle w:val="51"/>
      </w:pPr>
    </w:p>
    <w:p w14:paraId="5B38B160">
      <w:pPr>
        <w:spacing w:before="78" w:beforeLines="25" w:line="580" w:lineRule="exact"/>
        <w:jc w:val="center"/>
        <w:rPr>
          <w:rFonts w:hint="eastAsia" w:ascii="宋体" w:hAnsi="宋体" w:cs="宋体"/>
          <w:b/>
          <w:color w:val="000000"/>
          <w:sz w:val="44"/>
          <w:szCs w:val="44"/>
        </w:rPr>
      </w:pPr>
    </w:p>
    <w:p w14:paraId="28F985F8">
      <w:pPr>
        <w:spacing w:before="78" w:beforeLines="25" w:line="580" w:lineRule="exact"/>
        <w:jc w:val="center"/>
        <w:rPr>
          <w:rFonts w:hint="eastAsia" w:ascii="宋体" w:hAnsi="宋体" w:cs="宋体"/>
          <w:b/>
          <w:color w:val="000000"/>
          <w:sz w:val="44"/>
          <w:szCs w:val="44"/>
        </w:rPr>
      </w:pPr>
    </w:p>
    <w:p w14:paraId="0795499F">
      <w:pPr>
        <w:spacing w:before="78" w:beforeLines="25" w:line="580" w:lineRule="exact"/>
        <w:jc w:val="center"/>
        <w:rPr>
          <w:rFonts w:hint="eastAsia" w:ascii="宋体" w:hAnsi="宋体" w:cs="宋体"/>
          <w:b/>
          <w:color w:val="000000"/>
          <w:sz w:val="44"/>
          <w:szCs w:val="44"/>
        </w:rPr>
      </w:pPr>
    </w:p>
    <w:p w14:paraId="05361A07">
      <w:pPr>
        <w:spacing w:before="78" w:beforeLines="25" w:line="580" w:lineRule="exact"/>
        <w:rPr>
          <w:rFonts w:hint="eastAsia" w:ascii="宋体" w:hAnsi="宋体" w:cs="宋体"/>
          <w:b/>
          <w:color w:val="000000"/>
          <w:sz w:val="44"/>
          <w:szCs w:val="44"/>
        </w:rPr>
      </w:pPr>
    </w:p>
    <w:p w14:paraId="07913A0A">
      <w:pPr>
        <w:pStyle w:val="2"/>
        <w:rPr>
          <w:rFonts w:hint="eastAsia" w:cs="宋体"/>
          <w:b/>
          <w:color w:val="000000"/>
          <w:sz w:val="44"/>
          <w:szCs w:val="44"/>
        </w:rPr>
      </w:pPr>
    </w:p>
    <w:p w14:paraId="696C4DA6">
      <w:pPr>
        <w:rPr>
          <w:rFonts w:hint="eastAsia" w:ascii="宋体" w:hAnsi="宋体" w:cs="宋体"/>
          <w:b/>
          <w:color w:val="000000"/>
          <w:sz w:val="44"/>
          <w:szCs w:val="44"/>
        </w:rPr>
      </w:pPr>
    </w:p>
    <w:p w14:paraId="7AEBC619">
      <w:pPr>
        <w:pStyle w:val="2"/>
        <w:rPr>
          <w:rFonts w:hint="eastAsia" w:cs="宋体"/>
          <w:b/>
          <w:color w:val="000000"/>
          <w:sz w:val="44"/>
          <w:szCs w:val="44"/>
        </w:rPr>
      </w:pPr>
    </w:p>
    <w:p w14:paraId="421BA365">
      <w:pPr>
        <w:rPr>
          <w:rFonts w:hint="eastAsia" w:ascii="宋体" w:hAnsi="宋体" w:cs="宋体"/>
          <w:b/>
          <w:color w:val="000000"/>
          <w:sz w:val="44"/>
          <w:szCs w:val="44"/>
        </w:rPr>
      </w:pPr>
    </w:p>
    <w:p w14:paraId="39582C57">
      <w:pPr>
        <w:spacing w:line="240" w:lineRule="auto"/>
        <w:rPr>
          <w:rFonts w:hint="eastAsia" w:ascii="黑体" w:hAnsi="黑体" w:eastAsia="黑体" w:cs="黑体"/>
          <w:bCs/>
          <w:color w:val="000000"/>
          <w:sz w:val="32"/>
          <w:szCs w:val="32"/>
        </w:rPr>
      </w:pPr>
      <w:r>
        <w:rPr>
          <w:rFonts w:hint="eastAsia" w:ascii="黑体" w:hAnsi="黑体" w:eastAsia="黑体" w:cs="黑体"/>
          <w:bCs/>
          <w:color w:val="000000"/>
          <w:sz w:val="32"/>
          <w:szCs w:val="32"/>
        </w:rPr>
        <w:br w:type="page"/>
      </w:r>
    </w:p>
    <w:p w14:paraId="06A9C67F">
      <w:pPr>
        <w:spacing w:before="78" w:beforeLines="25" w:line="58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正本封套</w:t>
      </w:r>
    </w:p>
    <w:p w14:paraId="3A30B527">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277495</wp:posOffset>
                </wp:positionV>
                <wp:extent cx="5568315" cy="2705100"/>
                <wp:effectExtent l="4445" t="4445" r="8890" b="14605"/>
                <wp:wrapNone/>
                <wp:docPr id="1" name="矩形 3"/>
                <wp:cNvGraphicFramePr/>
                <a:graphic xmlns:a="http://schemas.openxmlformats.org/drawingml/2006/main">
                  <a:graphicData uri="http://schemas.microsoft.com/office/word/2010/wordprocessingShape">
                    <wps:wsp>
                      <wps:cNvSpPr/>
                      <wps:spPr>
                        <a:xfrm>
                          <a:off x="0" y="0"/>
                          <a:ext cx="5568315" cy="2705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681E0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29554697">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比选项目：北部污水处理厂观景平台建设项目</w:t>
                            </w:r>
                          </w:p>
                          <w:p w14:paraId="4781EA58">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比选编号：ZZFHSW-2025-BX-003</w:t>
                            </w:r>
                          </w:p>
                          <w:p w14:paraId="5E08037D">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747AC439">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24C6BB8A">
                            <w:pPr>
                              <w:spacing w:before="78" w:beforeLines="25" w:line="360" w:lineRule="auto"/>
                              <w:ind w:firstLine="560"/>
                            </w:pPr>
                            <w:r>
                              <w:rPr>
                                <w:rFonts w:hint="eastAsia" w:ascii="仿宋_GB2312" w:hAnsi="仿宋_GB2312" w:eastAsia="仿宋_GB2312" w:cs="仿宋_GB2312"/>
                                <w:color w:val="000000"/>
                                <w:sz w:val="32"/>
                                <w:szCs w:val="32"/>
                              </w:rPr>
                              <w:t>封装文件：参选文件正本1份、退还保证金声明函1</w:t>
                            </w:r>
                            <w:r>
                              <w:rPr>
                                <w:rFonts w:hint="eastAsia" w:ascii="宋体" w:hAnsi="宋体" w:cs="宋体"/>
                                <w:color w:val="000000"/>
                                <w:sz w:val="32"/>
                                <w:szCs w:val="32"/>
                              </w:rPr>
                              <w:t>份</w:t>
                            </w:r>
                          </w:p>
                        </w:txbxContent>
                      </wps:txbx>
                      <wps:bodyPr vert="horz" wrap="square" anchor="t" anchorCtr="0" upright="1"/>
                    </wps:wsp>
                  </a:graphicData>
                </a:graphic>
              </wp:anchor>
            </w:drawing>
          </mc:Choice>
          <mc:Fallback>
            <w:pict>
              <v:rect id="矩形 3" o:spid="_x0000_s1026" o:spt="1" style="position:absolute;left:0pt;margin-left:1.75pt;margin-top:21.85pt;height:213pt;width:438.45pt;z-index:251659264;mso-width-relative:page;mso-height-relative:page;" fillcolor="#FFFFFF" filled="t" stroked="t" coordsize="21600,21600" o:gfxdata="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b4d&#10;/dgAAAAIAQAADwAAAAAAAAABACAAAAAiAAAAZHJzL2Rvd25yZXYueG1sUEsBAhQAFAAAAAgAh07i&#10;QDyEHL4iAgAAXQQAAA4AAAAAAAAAAQAgAAAAJwEAAGRycy9lMm9Eb2MueG1sUEsFBgAAAAAGAAYA&#10;WQEAALsFAAAAAA==&#10;">
                <v:fill on="t" focussize="0,0"/>
                <v:stroke color="#000000" joinstyle="miter"/>
                <v:imagedata o:title=""/>
                <o:lock v:ext="edit" aspectratio="f"/>
                <v:textbox>
                  <w:txbxContent>
                    <w:p w14:paraId="04681E0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29554697">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比选项目：北部污水处理厂观景平台建设项目</w:t>
                      </w:r>
                    </w:p>
                    <w:p w14:paraId="4781EA58">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比选编号：ZZFHSW-2025-BX-003</w:t>
                      </w:r>
                    </w:p>
                    <w:p w14:paraId="5E08037D">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747AC439">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24C6BB8A">
                      <w:pPr>
                        <w:spacing w:before="78" w:beforeLines="25" w:line="360" w:lineRule="auto"/>
                        <w:ind w:firstLine="560"/>
                      </w:pPr>
                      <w:r>
                        <w:rPr>
                          <w:rFonts w:hint="eastAsia" w:ascii="仿宋_GB2312" w:hAnsi="仿宋_GB2312" w:eastAsia="仿宋_GB2312" w:cs="仿宋_GB2312"/>
                          <w:color w:val="000000"/>
                          <w:sz w:val="32"/>
                          <w:szCs w:val="32"/>
                        </w:rPr>
                        <w:t>封装文件：参选文件正本1份、退还保证金声明函1</w:t>
                      </w:r>
                      <w:r>
                        <w:rPr>
                          <w:rFonts w:hint="eastAsia" w:ascii="宋体" w:hAnsi="宋体" w:cs="宋体"/>
                          <w:color w:val="000000"/>
                          <w:sz w:val="32"/>
                          <w:szCs w:val="32"/>
                        </w:rPr>
                        <w:t>份</w:t>
                      </w:r>
                    </w:p>
                  </w:txbxContent>
                </v:textbox>
              </v:rect>
            </w:pict>
          </mc:Fallback>
        </mc:AlternateContent>
      </w:r>
    </w:p>
    <w:p w14:paraId="79A269CA">
      <w:pPr>
        <w:spacing w:before="78" w:beforeLines="25" w:line="580" w:lineRule="exact"/>
        <w:rPr>
          <w:rFonts w:hint="eastAsia" w:ascii="仿宋_GB2312" w:hAnsi="仿宋_GB2312" w:eastAsia="仿宋_GB2312" w:cs="仿宋_GB2312"/>
          <w:b/>
          <w:color w:val="000000"/>
          <w:sz w:val="32"/>
          <w:szCs w:val="32"/>
        </w:rPr>
      </w:pPr>
    </w:p>
    <w:p w14:paraId="66C1554E">
      <w:pPr>
        <w:spacing w:before="78" w:beforeLines="25" w:line="580" w:lineRule="exact"/>
        <w:rPr>
          <w:rFonts w:hint="eastAsia" w:ascii="仿宋_GB2312" w:hAnsi="仿宋_GB2312" w:eastAsia="仿宋_GB2312" w:cs="仿宋_GB2312"/>
          <w:b/>
          <w:color w:val="000000"/>
          <w:sz w:val="32"/>
          <w:szCs w:val="32"/>
        </w:rPr>
      </w:pPr>
    </w:p>
    <w:p w14:paraId="21F272F8">
      <w:pPr>
        <w:spacing w:before="78" w:beforeLines="25" w:line="580" w:lineRule="exact"/>
        <w:rPr>
          <w:rFonts w:hint="eastAsia" w:ascii="仿宋_GB2312" w:hAnsi="仿宋_GB2312" w:eastAsia="仿宋_GB2312" w:cs="仿宋_GB2312"/>
          <w:b/>
          <w:color w:val="000000"/>
          <w:sz w:val="32"/>
          <w:szCs w:val="32"/>
        </w:rPr>
      </w:pPr>
    </w:p>
    <w:p w14:paraId="6D316191">
      <w:pPr>
        <w:spacing w:before="78" w:beforeLines="25" w:line="480" w:lineRule="auto"/>
        <w:ind w:firstLine="560"/>
        <w:rPr>
          <w:rFonts w:hint="eastAsia" w:ascii="仿宋_GB2312" w:hAnsi="仿宋_GB2312" w:eastAsia="仿宋_GB2312" w:cs="仿宋_GB2312"/>
          <w:color w:val="000000"/>
          <w:sz w:val="32"/>
          <w:szCs w:val="32"/>
        </w:rPr>
      </w:pPr>
    </w:p>
    <w:p w14:paraId="1A78F0D6">
      <w:pPr>
        <w:spacing w:before="78" w:beforeLines="25" w:line="580" w:lineRule="exact"/>
        <w:rPr>
          <w:rFonts w:hint="eastAsia" w:ascii="仿宋_GB2312" w:hAnsi="仿宋_GB2312" w:eastAsia="仿宋_GB2312" w:cs="仿宋_GB2312"/>
          <w:bCs/>
          <w:color w:val="000000"/>
          <w:sz w:val="32"/>
          <w:szCs w:val="32"/>
        </w:rPr>
      </w:pPr>
    </w:p>
    <w:p w14:paraId="2CBC10A5">
      <w:pPr>
        <w:spacing w:before="78" w:beforeLines="25" w:line="580" w:lineRule="exact"/>
        <w:rPr>
          <w:rFonts w:hint="eastAsia" w:ascii="仿宋_GB2312" w:hAnsi="仿宋_GB2312" w:eastAsia="仿宋_GB2312" w:cs="仿宋_GB2312"/>
          <w:bCs/>
          <w:color w:val="000000"/>
          <w:sz w:val="32"/>
          <w:szCs w:val="32"/>
        </w:rPr>
      </w:pPr>
    </w:p>
    <w:p w14:paraId="45D747AF">
      <w:pPr>
        <w:spacing w:before="78" w:beforeLines="25" w:line="580" w:lineRule="exact"/>
        <w:rPr>
          <w:rFonts w:hint="eastAsia" w:ascii="仿宋_GB2312" w:hAnsi="仿宋_GB2312" w:eastAsia="仿宋_GB2312" w:cs="仿宋_GB2312"/>
          <w:bCs/>
          <w:color w:val="000000"/>
          <w:sz w:val="32"/>
          <w:szCs w:val="32"/>
        </w:rPr>
      </w:pPr>
    </w:p>
    <w:p w14:paraId="6EE5D1D3">
      <w:pPr>
        <w:spacing w:before="78" w:beforeLines="25" w:line="58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副本封套</w:t>
      </w:r>
    </w:p>
    <w:p w14:paraId="01AF6FE9">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33020</wp:posOffset>
                </wp:positionV>
                <wp:extent cx="5600700" cy="2780665"/>
                <wp:effectExtent l="4445" t="4445" r="14605" b="15240"/>
                <wp:wrapNone/>
                <wp:docPr id="2" name="矩形 4"/>
                <wp:cNvGraphicFramePr/>
                <a:graphic xmlns:a="http://schemas.openxmlformats.org/drawingml/2006/main">
                  <a:graphicData uri="http://schemas.microsoft.com/office/word/2010/wordprocessingShape">
                    <wps:wsp>
                      <wps:cNvSpPr/>
                      <wps:spPr>
                        <a:xfrm>
                          <a:off x="0" y="0"/>
                          <a:ext cx="5600700" cy="2780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4E997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6162B8F5">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比选项目：北部污水处理厂观景平台建设项目</w:t>
                            </w:r>
                          </w:p>
                          <w:p w14:paraId="235E6E77">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比选编号：ZZFHSW-2025-BX-003</w:t>
                            </w:r>
                          </w:p>
                          <w:p w14:paraId="78C08E70">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0E255C45">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4A518707">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封装文件：参选文件副本1份</w:t>
                            </w:r>
                          </w:p>
                        </w:txbxContent>
                      </wps:txbx>
                      <wps:bodyPr vert="horz" wrap="square" anchor="t" anchorCtr="0" upright="1"/>
                    </wps:wsp>
                  </a:graphicData>
                </a:graphic>
              </wp:anchor>
            </w:drawing>
          </mc:Choice>
          <mc:Fallback>
            <w:pict>
              <v:rect id="矩形 4" o:spid="_x0000_s1026" o:spt="1" style="position:absolute;left:0pt;margin-left:-0.5pt;margin-top:2.6pt;height:218.95pt;width:441pt;z-index:251660288;mso-width-relative:page;mso-height-relative:page;" fillcolor="#FFFFFF" filled="t" stroked="t" coordsize="21600,21600" o:gfxdata="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2MzDP1gAA&#10;AAgBAAAPAAAAAAAAAAEAIAAAACIAAABkcnMvZG93bnJldi54bWxQSwECFAAUAAAACACHTuJAO/sn&#10;SCACAABdBAAADgAAAAAAAAABACAAAAAlAQAAZHJzL2Uyb0RvYy54bWxQSwUGAAAAAAYABgBZAQAA&#10;twUAAAAA&#10;">
                <v:fill on="t" focussize="0,0"/>
                <v:stroke color="#000000" joinstyle="miter"/>
                <v:imagedata o:title=""/>
                <o:lock v:ext="edit" aspectratio="f"/>
                <v:textbox>
                  <w:txbxContent>
                    <w:p w14:paraId="0B4E997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6162B8F5">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比选项目：北部污水处理厂观景平台建设项目</w:t>
                      </w:r>
                    </w:p>
                    <w:p w14:paraId="235E6E77">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比选编号：ZZFHSW-2025-BX-003</w:t>
                      </w:r>
                    </w:p>
                    <w:p w14:paraId="78C08E70">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0E255C45">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4A518707">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封装文件：参选文件副本1份</w:t>
                      </w:r>
                    </w:p>
                  </w:txbxContent>
                </v:textbox>
              </v:rect>
            </w:pict>
          </mc:Fallback>
        </mc:AlternateContent>
      </w:r>
    </w:p>
    <w:p w14:paraId="4264F29E">
      <w:pPr>
        <w:spacing w:before="78" w:beforeLines="25" w:line="580" w:lineRule="exact"/>
        <w:rPr>
          <w:rFonts w:hint="eastAsia" w:ascii="宋体" w:hAnsi="宋体" w:cs="宋体"/>
          <w:bCs/>
          <w:color w:val="000000"/>
          <w:sz w:val="28"/>
          <w:szCs w:val="28"/>
        </w:rPr>
      </w:pPr>
    </w:p>
    <w:p w14:paraId="35BC815A">
      <w:pPr>
        <w:spacing w:before="78" w:beforeLines="25" w:line="580" w:lineRule="exact"/>
        <w:rPr>
          <w:rFonts w:hint="eastAsia" w:ascii="宋体" w:hAnsi="宋体" w:cs="宋体"/>
          <w:bCs/>
          <w:color w:val="000000"/>
          <w:sz w:val="28"/>
          <w:szCs w:val="28"/>
        </w:rPr>
      </w:pPr>
    </w:p>
    <w:p w14:paraId="1BBB1E08">
      <w:pPr>
        <w:spacing w:before="78" w:beforeLines="25" w:line="580" w:lineRule="exact"/>
        <w:rPr>
          <w:rFonts w:hint="eastAsia" w:ascii="宋体" w:hAnsi="宋体" w:cs="宋体"/>
          <w:bCs/>
          <w:color w:val="000000"/>
          <w:sz w:val="28"/>
          <w:szCs w:val="28"/>
        </w:rPr>
      </w:pPr>
    </w:p>
    <w:p w14:paraId="747BE58E">
      <w:pPr>
        <w:spacing w:before="78" w:beforeLines="25" w:line="580" w:lineRule="exact"/>
        <w:rPr>
          <w:rFonts w:hint="eastAsia" w:ascii="宋体" w:hAnsi="宋体" w:cs="宋体"/>
          <w:bCs/>
          <w:color w:val="000000"/>
          <w:sz w:val="28"/>
          <w:szCs w:val="28"/>
        </w:rPr>
      </w:pPr>
    </w:p>
    <w:p w14:paraId="502271D2">
      <w:pPr>
        <w:spacing w:before="78" w:beforeLines="25" w:line="580" w:lineRule="exact"/>
        <w:rPr>
          <w:rFonts w:hint="eastAsia" w:ascii="宋体" w:hAnsi="宋体" w:cs="宋体"/>
          <w:bCs/>
          <w:color w:val="000000"/>
          <w:sz w:val="28"/>
          <w:szCs w:val="28"/>
        </w:rPr>
      </w:pPr>
    </w:p>
    <w:p w14:paraId="54755B3B">
      <w:pPr>
        <w:spacing w:before="78" w:beforeLines="25" w:line="580" w:lineRule="exact"/>
        <w:rPr>
          <w:rFonts w:hint="eastAsia" w:ascii="宋体" w:hAnsi="宋体" w:cs="宋体"/>
          <w:bCs/>
          <w:color w:val="000000"/>
          <w:sz w:val="28"/>
          <w:szCs w:val="28"/>
        </w:rPr>
      </w:pPr>
    </w:p>
    <w:p w14:paraId="3539CD63">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特别说明：</w:t>
      </w:r>
    </w:p>
    <w:p w14:paraId="05891879">
      <w:pPr>
        <w:numPr>
          <w:ilvl w:val="0"/>
          <w:numId w:val="7"/>
        </w:num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封套请标明上述信息，并加盖参选人公章</w:t>
      </w:r>
    </w:p>
    <w:p w14:paraId="777C94B3">
      <w:pPr>
        <w:numPr>
          <w:ilvl w:val="0"/>
          <w:numId w:val="7"/>
        </w:num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正本副本请分别装袋密封，并标识正本、副本。</w:t>
      </w:r>
    </w:p>
    <w:p w14:paraId="01618075">
      <w:pPr>
        <w:spacing w:before="78" w:beforeLines="25" w:line="480" w:lineRule="auto"/>
        <w:jc w:val="center"/>
        <w:rPr>
          <w:rFonts w:hint="eastAsia" w:ascii="Arial Unicode MS" w:hAnsi="Arial Unicode MS" w:eastAsia="Arial Unicode MS" w:cs="Arial Unicode MS"/>
          <w:b/>
          <w:bCs/>
          <w:color w:val="000000"/>
          <w:sz w:val="44"/>
          <w:szCs w:val="44"/>
          <w:highlight w:val="green"/>
        </w:rPr>
      </w:pPr>
    </w:p>
    <w:p w14:paraId="1A86B542">
      <w:pPr>
        <w:spacing w:before="78" w:beforeLines="25" w:line="480" w:lineRule="auto"/>
        <w:jc w:val="center"/>
        <w:rPr>
          <w:rFonts w:hint="eastAsia" w:ascii="Arial Unicode MS" w:hAnsi="Arial Unicode MS" w:eastAsia="Arial Unicode MS" w:cs="Arial Unicode MS"/>
          <w:b/>
          <w:bCs/>
          <w:color w:val="000000"/>
          <w:sz w:val="44"/>
          <w:szCs w:val="44"/>
          <w:highlight w:val="green"/>
        </w:rPr>
        <w:sectPr>
          <w:pgSz w:w="11906" w:h="16838"/>
          <w:pgMar w:top="1247" w:right="1247" w:bottom="1247" w:left="1247" w:header="851" w:footer="992" w:gutter="0"/>
          <w:pgNumType w:fmt="numberInDash"/>
          <w:cols w:space="720" w:num="1"/>
          <w:docGrid w:type="lines" w:linePitch="312" w:charSpace="0"/>
        </w:sectPr>
      </w:pPr>
    </w:p>
    <w:p w14:paraId="0084FA50">
      <w:pPr>
        <w:pStyle w:val="2"/>
        <w:rPr>
          <w:rFonts w:hint="eastAsia"/>
        </w:rPr>
      </w:pPr>
    </w:p>
    <w:p w14:paraId="08837F82">
      <w:pPr>
        <w:pStyle w:val="51"/>
      </w:pPr>
    </w:p>
    <w:p w14:paraId="37BF4F0B">
      <w:pPr>
        <w:spacing w:before="78" w:beforeLines="25" w:line="480" w:lineRule="auto"/>
        <w:jc w:val="center"/>
        <w:rPr>
          <w:rFonts w:hint="eastAsia" w:ascii="Arial Unicode MS" w:hAnsi="Arial Unicode MS" w:eastAsia="Arial Unicode MS" w:cs="Arial Unicode MS"/>
          <w:b/>
          <w:bCs/>
          <w:color w:val="000000"/>
          <w:sz w:val="44"/>
          <w:szCs w:val="44"/>
          <w:highlight w:val="green"/>
        </w:rPr>
      </w:pPr>
    </w:p>
    <w:p w14:paraId="41483828">
      <w:pPr>
        <w:spacing w:before="78" w:beforeLines="25" w:line="480" w:lineRule="auto"/>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福建省漳州福化水务发展有限责任公司</w:t>
      </w:r>
    </w:p>
    <w:p w14:paraId="0A9F243C">
      <w:pPr>
        <w:spacing w:before="78" w:beforeLines="25" w:line="480" w:lineRule="auto"/>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北部污水处理厂观景平台项目</w:t>
      </w:r>
    </w:p>
    <w:p w14:paraId="163DD323">
      <w:pPr>
        <w:spacing w:before="78" w:beforeLines="25" w:line="480" w:lineRule="auto"/>
        <w:jc w:val="center"/>
        <w:rPr>
          <w:rFonts w:hint="eastAsia" w:ascii="方正小标宋简体" w:hAnsi="方正小标宋简体" w:eastAsia="方正小标宋简体" w:cs="方正小标宋简体"/>
          <w:b/>
          <w:bCs/>
          <w:color w:val="000000"/>
          <w:sz w:val="44"/>
          <w:szCs w:val="44"/>
        </w:rPr>
      </w:pPr>
    </w:p>
    <w:p w14:paraId="5CD9A82D">
      <w:pPr>
        <w:spacing w:before="78" w:beforeLines="25" w:line="58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参选文件</w:t>
      </w:r>
    </w:p>
    <w:p w14:paraId="2515A49C">
      <w:pPr>
        <w:spacing w:before="78" w:beforeLines="25" w:line="600" w:lineRule="auto"/>
        <w:rPr>
          <w:rFonts w:hint="eastAsia" w:ascii="仿宋_GB2312" w:hAnsi="仿宋_GB2312" w:eastAsia="仿宋_GB2312" w:cs="仿宋_GB2312"/>
          <w:b/>
          <w:bCs/>
          <w:color w:val="000000"/>
          <w:sz w:val="32"/>
          <w:szCs w:val="32"/>
        </w:rPr>
      </w:pPr>
    </w:p>
    <w:p w14:paraId="4A58BB7B">
      <w:pPr>
        <w:spacing w:before="78" w:beforeLines="25" w:line="600" w:lineRule="auto"/>
        <w:rPr>
          <w:rFonts w:hint="eastAsia" w:ascii="仿宋_GB2312" w:hAnsi="仿宋_GB2312" w:eastAsia="仿宋_GB2312" w:cs="仿宋_GB2312"/>
          <w:b/>
          <w:bCs/>
          <w:color w:val="000000"/>
          <w:sz w:val="32"/>
          <w:szCs w:val="32"/>
        </w:rPr>
      </w:pPr>
    </w:p>
    <w:p w14:paraId="491D2A1C">
      <w:pPr>
        <w:spacing w:before="78" w:beforeLines="25" w:line="600" w:lineRule="auto"/>
        <w:rPr>
          <w:rFonts w:hint="eastAsia" w:ascii="黑体" w:hAnsi="黑体" w:eastAsia="黑体" w:cs="黑体"/>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宋体" w:hAnsi="宋体" w:cs="宋体"/>
          <w:b/>
          <w:bCs/>
          <w:color w:val="000000"/>
          <w:sz w:val="32"/>
          <w:szCs w:val="32"/>
        </w:rPr>
        <w:t xml:space="preserve">         </w:t>
      </w:r>
      <w:r>
        <w:rPr>
          <w:rFonts w:hint="eastAsia" w:ascii="黑体" w:hAnsi="黑体" w:eastAsia="黑体" w:cs="黑体"/>
          <w:b/>
          <w:bCs/>
          <w:color w:val="000000"/>
          <w:sz w:val="32"/>
          <w:szCs w:val="32"/>
        </w:rPr>
        <w:t xml:space="preserve"> 比选编号：ZZFHSW-2025-BX-003</w:t>
      </w:r>
    </w:p>
    <w:p w14:paraId="7EE5587F">
      <w:pPr>
        <w:spacing w:before="78" w:beforeLines="25" w:line="600" w:lineRule="auto"/>
        <w:ind w:firstLine="1928" w:firstLineChars="6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参选人：</w:t>
      </w:r>
      <w:r>
        <w:rPr>
          <w:rFonts w:hint="eastAsia" w:ascii="黑体" w:hAnsi="黑体" w:eastAsia="黑体" w:cs="黑体"/>
          <w:b/>
          <w:bCs/>
          <w:color w:val="000000"/>
          <w:sz w:val="32"/>
          <w:szCs w:val="32"/>
          <w:highlight w:val="green"/>
        </w:rPr>
        <w:t>**公司</w:t>
      </w:r>
    </w:p>
    <w:p w14:paraId="1FB1AEB4">
      <w:pPr>
        <w:pStyle w:val="51"/>
        <w:rPr>
          <w:rFonts w:hint="eastAsia" w:hAnsi="宋体" w:cs="宋体"/>
          <w:bCs/>
          <w:color w:val="000000"/>
          <w:sz w:val="28"/>
          <w:szCs w:val="28"/>
        </w:rPr>
      </w:pPr>
    </w:p>
    <w:p w14:paraId="7E88009C">
      <w:pPr>
        <w:pStyle w:val="51"/>
        <w:rPr>
          <w:rFonts w:hint="eastAsia" w:hAnsi="宋体" w:cs="宋体"/>
          <w:bCs/>
          <w:color w:val="000000"/>
          <w:sz w:val="28"/>
          <w:szCs w:val="28"/>
        </w:rPr>
      </w:pPr>
    </w:p>
    <w:p w14:paraId="428C5CFA">
      <w:pPr>
        <w:widowControl/>
        <w:spacing w:before="78" w:beforeLines="25" w:line="580" w:lineRule="exact"/>
        <w:jc w:val="center"/>
        <w:rPr>
          <w:rFonts w:hint="eastAsia" w:ascii="仿宋_GB2312" w:hAnsi="仿宋_GB2312" w:eastAsia="仿宋_GB2312" w:cs="仿宋_GB2312"/>
          <w:b/>
          <w:sz w:val="32"/>
          <w:szCs w:val="32"/>
        </w:rPr>
      </w:pPr>
      <w:r>
        <w:rPr>
          <w:rFonts w:ascii="宋体" w:hAnsi="宋体"/>
          <w:b/>
          <w:sz w:val="44"/>
          <w:szCs w:val="44"/>
        </w:rPr>
        <w:br w:type="page"/>
      </w:r>
      <w:r>
        <w:rPr>
          <w:rFonts w:hint="eastAsia" w:ascii="仿宋_GB2312" w:hAnsi="仿宋_GB2312" w:eastAsia="仿宋_GB2312" w:cs="仿宋_GB2312"/>
          <w:b/>
          <w:sz w:val="32"/>
          <w:szCs w:val="32"/>
        </w:rPr>
        <w:t>目  录</w:t>
      </w:r>
    </w:p>
    <w:p w14:paraId="1DD7C9D9">
      <w:pPr>
        <w:widowControl/>
        <w:spacing w:before="78" w:beforeLines="25" w:line="580" w:lineRule="exact"/>
      </w:pPr>
    </w:p>
    <w:tbl>
      <w:tblPr>
        <w:tblStyle w:val="2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14:paraId="1A9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0" w:type="dxa"/>
            <w:vAlign w:val="center"/>
          </w:tcPr>
          <w:p w14:paraId="7A675A4D">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序号</w:t>
            </w:r>
          </w:p>
        </w:tc>
        <w:tc>
          <w:tcPr>
            <w:tcW w:w="6028" w:type="dxa"/>
            <w:vAlign w:val="center"/>
          </w:tcPr>
          <w:p w14:paraId="6A003F52">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参 选 文 件 内  容</w:t>
            </w:r>
          </w:p>
        </w:tc>
        <w:tc>
          <w:tcPr>
            <w:tcW w:w="1363" w:type="dxa"/>
            <w:vAlign w:val="center"/>
          </w:tcPr>
          <w:p w14:paraId="268A16AA">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页码</w:t>
            </w:r>
          </w:p>
        </w:tc>
      </w:tr>
      <w:tr w14:paraId="4FEC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451422E3">
            <w:pPr>
              <w:spacing w:before="78" w:beforeLines="25" w:line="500" w:lineRule="exact"/>
              <w:jc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A</w:t>
            </w:r>
          </w:p>
        </w:tc>
        <w:tc>
          <w:tcPr>
            <w:tcW w:w="6028" w:type="dxa"/>
          </w:tcPr>
          <w:p w14:paraId="308B3023">
            <w:pPr>
              <w:spacing w:before="78" w:beforeLines="25" w:line="500" w:lineRule="exact"/>
              <w:jc w:val="left"/>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参选人资质证明文件</w:t>
            </w:r>
          </w:p>
        </w:tc>
        <w:tc>
          <w:tcPr>
            <w:tcW w:w="1363" w:type="dxa"/>
          </w:tcPr>
          <w:p w14:paraId="66C2881A">
            <w:pPr>
              <w:spacing w:before="78" w:beforeLines="25" w:line="500" w:lineRule="exact"/>
              <w:jc w:val="center"/>
              <w:rPr>
                <w:rFonts w:hint="eastAsia" w:ascii="黑体" w:hAnsi="黑体" w:eastAsia="黑体" w:cs="黑体"/>
                <w:kern w:val="2"/>
                <w:sz w:val="24"/>
                <w:szCs w:val="24"/>
              </w:rPr>
            </w:pPr>
          </w:p>
        </w:tc>
      </w:tr>
      <w:tr w14:paraId="07DB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35AE1F06">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A-1</w:t>
            </w:r>
          </w:p>
        </w:tc>
        <w:tc>
          <w:tcPr>
            <w:tcW w:w="6028" w:type="dxa"/>
          </w:tcPr>
          <w:p w14:paraId="73E8F527">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公司营业执照复印件</w:t>
            </w:r>
          </w:p>
        </w:tc>
        <w:tc>
          <w:tcPr>
            <w:tcW w:w="1363" w:type="dxa"/>
          </w:tcPr>
          <w:p w14:paraId="4B11E06A">
            <w:pPr>
              <w:spacing w:before="78" w:beforeLines="25" w:line="500" w:lineRule="exact"/>
              <w:jc w:val="center"/>
              <w:rPr>
                <w:rFonts w:hint="eastAsia" w:ascii="仿宋_GB2312" w:hAnsi="仿宋_GB2312" w:cs="仿宋_GB2312"/>
                <w:kern w:val="2"/>
                <w:sz w:val="24"/>
                <w:szCs w:val="24"/>
              </w:rPr>
            </w:pPr>
            <w:r>
              <w:rPr>
                <w:rFonts w:hint="eastAsia" w:ascii="仿宋_GB2312" w:hAnsi="仿宋_GB2312" w:eastAsia="仿宋_GB2312" w:cs="仿宋_GB2312"/>
                <w:kern w:val="2"/>
                <w:sz w:val="32"/>
                <w:szCs w:val="32"/>
                <w:highlight w:val="green"/>
              </w:rPr>
              <w:t>**</w:t>
            </w:r>
          </w:p>
        </w:tc>
      </w:tr>
      <w:tr w14:paraId="7246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7B121D0E">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A-2</w:t>
            </w:r>
          </w:p>
        </w:tc>
        <w:tc>
          <w:tcPr>
            <w:tcW w:w="6028" w:type="dxa"/>
          </w:tcPr>
          <w:p w14:paraId="00F18F69">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参选人资质</w:t>
            </w:r>
          </w:p>
        </w:tc>
        <w:tc>
          <w:tcPr>
            <w:tcW w:w="1363" w:type="dxa"/>
          </w:tcPr>
          <w:p w14:paraId="4E176338">
            <w:pPr>
              <w:spacing w:before="78" w:beforeLines="25" w:line="500" w:lineRule="exact"/>
              <w:jc w:val="center"/>
              <w:rPr>
                <w:rFonts w:hint="eastAsia" w:ascii="仿宋_GB2312" w:hAnsi="仿宋_GB2312" w:cs="仿宋_GB2312"/>
                <w:kern w:val="2"/>
                <w:sz w:val="24"/>
                <w:szCs w:val="24"/>
              </w:rPr>
            </w:pPr>
            <w:r>
              <w:rPr>
                <w:rFonts w:hint="eastAsia" w:ascii="仿宋_GB2312" w:hAnsi="仿宋_GB2312" w:eastAsia="仿宋_GB2312" w:cs="仿宋_GB2312"/>
                <w:kern w:val="2"/>
                <w:sz w:val="32"/>
                <w:szCs w:val="32"/>
                <w:highlight w:val="green"/>
              </w:rPr>
              <w:t>**</w:t>
            </w:r>
          </w:p>
        </w:tc>
      </w:tr>
      <w:tr w14:paraId="54DB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BD4B94E">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A-3</w:t>
            </w:r>
          </w:p>
        </w:tc>
        <w:tc>
          <w:tcPr>
            <w:tcW w:w="6028" w:type="dxa"/>
          </w:tcPr>
          <w:p w14:paraId="7AD5AEB0">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国家企业信用信息公示系统截图</w:t>
            </w:r>
          </w:p>
        </w:tc>
        <w:tc>
          <w:tcPr>
            <w:tcW w:w="1363" w:type="dxa"/>
          </w:tcPr>
          <w:p w14:paraId="729B8F78">
            <w:pPr>
              <w:spacing w:before="78" w:beforeLines="25" w:line="500" w:lineRule="exact"/>
              <w:jc w:val="center"/>
              <w:rPr>
                <w:rFonts w:hint="eastAsia" w:ascii="仿宋_GB2312" w:hAnsi="仿宋_GB2312" w:cs="仿宋_GB2312"/>
                <w:bCs/>
                <w:kern w:val="2"/>
                <w:sz w:val="24"/>
                <w:szCs w:val="24"/>
              </w:rPr>
            </w:pPr>
            <w:r>
              <w:rPr>
                <w:rFonts w:hint="eastAsia" w:ascii="仿宋_GB2312" w:hAnsi="仿宋_GB2312" w:eastAsia="仿宋_GB2312" w:cs="仿宋_GB2312"/>
                <w:kern w:val="2"/>
                <w:sz w:val="32"/>
                <w:szCs w:val="32"/>
                <w:highlight w:val="green"/>
              </w:rPr>
              <w:t>**</w:t>
            </w:r>
          </w:p>
        </w:tc>
      </w:tr>
      <w:tr w14:paraId="4F21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23CF2B1">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A-4</w:t>
            </w:r>
          </w:p>
        </w:tc>
        <w:tc>
          <w:tcPr>
            <w:tcW w:w="6028" w:type="dxa"/>
          </w:tcPr>
          <w:p w14:paraId="47371BE9">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信誉承诺函</w:t>
            </w:r>
          </w:p>
        </w:tc>
        <w:tc>
          <w:tcPr>
            <w:tcW w:w="1363" w:type="dxa"/>
          </w:tcPr>
          <w:p w14:paraId="2836888C">
            <w:pPr>
              <w:spacing w:before="78" w:beforeLines="25" w:line="500" w:lineRule="exact"/>
              <w:jc w:val="center"/>
              <w:rPr>
                <w:rFonts w:hint="eastAsia" w:ascii="仿宋_GB2312" w:hAnsi="仿宋_GB2312" w:cs="仿宋_GB2312"/>
                <w:bCs/>
                <w:kern w:val="2"/>
                <w:sz w:val="24"/>
                <w:szCs w:val="24"/>
              </w:rPr>
            </w:pPr>
            <w:r>
              <w:rPr>
                <w:rFonts w:hint="eastAsia" w:ascii="仿宋_GB2312" w:hAnsi="仿宋_GB2312" w:eastAsia="仿宋_GB2312" w:cs="仿宋_GB2312"/>
                <w:kern w:val="2"/>
                <w:sz w:val="32"/>
                <w:szCs w:val="32"/>
                <w:highlight w:val="green"/>
              </w:rPr>
              <w:t>**</w:t>
            </w:r>
          </w:p>
        </w:tc>
      </w:tr>
      <w:tr w14:paraId="1C27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44EC8132">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A-5</w:t>
            </w:r>
          </w:p>
        </w:tc>
        <w:tc>
          <w:tcPr>
            <w:tcW w:w="6028" w:type="dxa"/>
          </w:tcPr>
          <w:p w14:paraId="40253F6B">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安全生产许可证</w:t>
            </w:r>
          </w:p>
        </w:tc>
        <w:tc>
          <w:tcPr>
            <w:tcW w:w="1363" w:type="dxa"/>
          </w:tcPr>
          <w:p w14:paraId="6FFEC70E">
            <w:pPr>
              <w:spacing w:before="78" w:beforeLines="25" w:line="500" w:lineRule="exact"/>
              <w:jc w:val="center"/>
              <w:rPr>
                <w:rFonts w:hint="eastAsia" w:ascii="仿宋_GB2312" w:hAnsi="仿宋_GB2312" w:cs="仿宋_GB2312"/>
                <w:bCs/>
                <w:kern w:val="2"/>
                <w:sz w:val="24"/>
                <w:szCs w:val="24"/>
              </w:rPr>
            </w:pPr>
            <w:r>
              <w:rPr>
                <w:rFonts w:hint="eastAsia" w:ascii="仿宋_GB2312" w:hAnsi="仿宋_GB2312" w:eastAsia="仿宋_GB2312" w:cs="仿宋_GB2312"/>
                <w:kern w:val="2"/>
                <w:sz w:val="32"/>
                <w:szCs w:val="32"/>
                <w:highlight w:val="green"/>
              </w:rPr>
              <w:t>**</w:t>
            </w:r>
          </w:p>
        </w:tc>
      </w:tr>
      <w:tr w14:paraId="544F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E9298CE">
            <w:pPr>
              <w:spacing w:before="78" w:beforeLines="25" w:line="500" w:lineRule="exact"/>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B</w:t>
            </w:r>
          </w:p>
        </w:tc>
        <w:tc>
          <w:tcPr>
            <w:tcW w:w="6028" w:type="dxa"/>
          </w:tcPr>
          <w:p w14:paraId="48FCEBCE">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商务技术文件</w:t>
            </w:r>
          </w:p>
        </w:tc>
        <w:tc>
          <w:tcPr>
            <w:tcW w:w="1363" w:type="dxa"/>
          </w:tcPr>
          <w:p w14:paraId="29EF16ED">
            <w:pPr>
              <w:spacing w:before="78" w:beforeLines="25" w:line="500" w:lineRule="exact"/>
              <w:jc w:val="center"/>
              <w:rPr>
                <w:rFonts w:hint="eastAsia" w:ascii="黑体" w:hAnsi="黑体" w:eastAsia="黑体" w:cs="黑体"/>
                <w:bCs/>
                <w:kern w:val="2"/>
                <w:sz w:val="24"/>
                <w:szCs w:val="24"/>
              </w:rPr>
            </w:pPr>
          </w:p>
        </w:tc>
      </w:tr>
      <w:tr w14:paraId="75AF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35BB9CE">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B-1</w:t>
            </w:r>
          </w:p>
        </w:tc>
        <w:tc>
          <w:tcPr>
            <w:tcW w:w="6028" w:type="dxa"/>
          </w:tcPr>
          <w:p w14:paraId="70F3B7F3">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基本情况表</w:t>
            </w:r>
          </w:p>
        </w:tc>
        <w:tc>
          <w:tcPr>
            <w:tcW w:w="1363" w:type="dxa"/>
          </w:tcPr>
          <w:p w14:paraId="50E4D43F">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0925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617D4677">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B-2</w:t>
            </w:r>
          </w:p>
        </w:tc>
        <w:tc>
          <w:tcPr>
            <w:tcW w:w="6028" w:type="dxa"/>
          </w:tcPr>
          <w:p w14:paraId="1E052A42">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参选函</w:t>
            </w:r>
          </w:p>
        </w:tc>
        <w:tc>
          <w:tcPr>
            <w:tcW w:w="1363" w:type="dxa"/>
          </w:tcPr>
          <w:p w14:paraId="4732F673">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529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7D4A00A3">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B-3</w:t>
            </w:r>
          </w:p>
        </w:tc>
        <w:tc>
          <w:tcPr>
            <w:tcW w:w="6028" w:type="dxa"/>
          </w:tcPr>
          <w:p w14:paraId="1B075957">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法定代表人身份证明及身份证复印件</w:t>
            </w:r>
          </w:p>
        </w:tc>
        <w:tc>
          <w:tcPr>
            <w:tcW w:w="1363" w:type="dxa"/>
          </w:tcPr>
          <w:p w14:paraId="03FB1648">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63B7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58616A3D">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B-4</w:t>
            </w:r>
          </w:p>
        </w:tc>
        <w:tc>
          <w:tcPr>
            <w:tcW w:w="6028" w:type="dxa"/>
          </w:tcPr>
          <w:p w14:paraId="2C35895E">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授权委托书及代表人身份证复印件</w:t>
            </w:r>
          </w:p>
        </w:tc>
        <w:tc>
          <w:tcPr>
            <w:tcW w:w="1363" w:type="dxa"/>
          </w:tcPr>
          <w:p w14:paraId="1CE3A182">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0E2E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B7BE4F3">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B-5</w:t>
            </w:r>
          </w:p>
        </w:tc>
        <w:tc>
          <w:tcPr>
            <w:tcW w:w="6028" w:type="dxa"/>
          </w:tcPr>
          <w:p w14:paraId="7B0AF7D2">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设计方案</w:t>
            </w:r>
          </w:p>
        </w:tc>
        <w:tc>
          <w:tcPr>
            <w:tcW w:w="1363" w:type="dxa"/>
          </w:tcPr>
          <w:p w14:paraId="6ED2204F">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7514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37DFCBE">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B-6</w:t>
            </w:r>
          </w:p>
        </w:tc>
        <w:tc>
          <w:tcPr>
            <w:tcW w:w="6028" w:type="dxa"/>
          </w:tcPr>
          <w:p w14:paraId="3355C2EA">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施工方案</w:t>
            </w:r>
          </w:p>
        </w:tc>
        <w:tc>
          <w:tcPr>
            <w:tcW w:w="1363" w:type="dxa"/>
          </w:tcPr>
          <w:p w14:paraId="7C236631">
            <w:pPr>
              <w:spacing w:before="78" w:beforeLines="25" w:line="500" w:lineRule="exact"/>
              <w:jc w:val="center"/>
              <w:rPr>
                <w:rFonts w:hint="eastAsia" w:ascii="仿宋_GB2312" w:hAnsi="仿宋_GB2312" w:cs="仿宋_GB2312"/>
                <w:kern w:val="2"/>
                <w:sz w:val="24"/>
                <w:szCs w:val="24"/>
              </w:rPr>
            </w:pPr>
            <w:r>
              <w:rPr>
                <w:rFonts w:hint="eastAsia" w:ascii="仿宋_GB2312" w:hAnsi="仿宋_GB2312" w:eastAsia="仿宋_GB2312" w:cs="仿宋_GB2312"/>
                <w:kern w:val="2"/>
                <w:sz w:val="32"/>
                <w:szCs w:val="32"/>
                <w:highlight w:val="green"/>
              </w:rPr>
              <w:t>**</w:t>
            </w:r>
          </w:p>
        </w:tc>
      </w:tr>
      <w:tr w14:paraId="7224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AED6249">
            <w:pPr>
              <w:spacing w:before="78" w:beforeLines="25" w:line="500" w:lineRule="exact"/>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Cs/>
                <w:kern w:val="2"/>
                <w:sz w:val="32"/>
                <w:szCs w:val="32"/>
              </w:rPr>
              <w:t>B-7</w:t>
            </w:r>
          </w:p>
        </w:tc>
        <w:tc>
          <w:tcPr>
            <w:tcW w:w="6028" w:type="dxa"/>
          </w:tcPr>
          <w:p w14:paraId="6FE05F8F">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售后声明</w:t>
            </w:r>
          </w:p>
        </w:tc>
        <w:tc>
          <w:tcPr>
            <w:tcW w:w="1363" w:type="dxa"/>
          </w:tcPr>
          <w:p w14:paraId="0DBEF760">
            <w:pPr>
              <w:spacing w:before="78" w:beforeLines="25" w:line="500" w:lineRule="exact"/>
              <w:jc w:val="center"/>
              <w:rPr>
                <w:rFonts w:hint="eastAsia" w:ascii="仿宋_GB2312" w:hAnsi="仿宋_GB2312" w:cs="仿宋_GB2312"/>
                <w:kern w:val="2"/>
                <w:sz w:val="24"/>
                <w:szCs w:val="24"/>
              </w:rPr>
            </w:pPr>
            <w:r>
              <w:rPr>
                <w:rFonts w:hint="eastAsia" w:ascii="仿宋_GB2312" w:hAnsi="仿宋_GB2312" w:eastAsia="仿宋_GB2312" w:cs="仿宋_GB2312"/>
                <w:kern w:val="2"/>
                <w:sz w:val="32"/>
                <w:szCs w:val="32"/>
                <w:highlight w:val="green"/>
              </w:rPr>
              <w:t>**</w:t>
            </w:r>
          </w:p>
        </w:tc>
      </w:tr>
      <w:tr w14:paraId="02B2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8BCC42A">
            <w:pPr>
              <w:spacing w:before="78" w:beforeLines="25" w:line="500" w:lineRule="exact"/>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D</w:t>
            </w:r>
          </w:p>
        </w:tc>
        <w:tc>
          <w:tcPr>
            <w:tcW w:w="6028" w:type="dxa"/>
          </w:tcPr>
          <w:p w14:paraId="4CBE3E1F">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报价文件</w:t>
            </w:r>
          </w:p>
        </w:tc>
        <w:tc>
          <w:tcPr>
            <w:tcW w:w="1363" w:type="dxa"/>
          </w:tcPr>
          <w:p w14:paraId="39621450">
            <w:pPr>
              <w:spacing w:before="78" w:beforeLines="25" w:line="500" w:lineRule="exact"/>
              <w:jc w:val="center"/>
              <w:rPr>
                <w:rFonts w:hint="eastAsia" w:ascii="黑体" w:hAnsi="黑体" w:eastAsia="黑体" w:cs="黑体"/>
                <w:bCs/>
                <w:kern w:val="2"/>
                <w:sz w:val="24"/>
                <w:szCs w:val="24"/>
              </w:rPr>
            </w:pPr>
          </w:p>
        </w:tc>
      </w:tr>
      <w:tr w14:paraId="770E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3CAB819">
            <w:pPr>
              <w:spacing w:before="78" w:beforeLines="25" w:line="500" w:lineRule="exact"/>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kern w:val="2"/>
                <w:sz w:val="32"/>
                <w:szCs w:val="32"/>
              </w:rPr>
              <w:t>D-1</w:t>
            </w:r>
          </w:p>
        </w:tc>
        <w:tc>
          <w:tcPr>
            <w:tcW w:w="6028" w:type="dxa"/>
          </w:tcPr>
          <w:p w14:paraId="13053E46">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Cs/>
                <w:kern w:val="2"/>
                <w:sz w:val="32"/>
                <w:szCs w:val="32"/>
              </w:rPr>
              <w:t>报价单</w:t>
            </w:r>
          </w:p>
        </w:tc>
        <w:tc>
          <w:tcPr>
            <w:tcW w:w="1363" w:type="dxa"/>
          </w:tcPr>
          <w:p w14:paraId="4B32CDD3">
            <w:pPr>
              <w:spacing w:before="78" w:beforeLines="25" w:line="500" w:lineRule="exact"/>
              <w:jc w:val="center"/>
              <w:rPr>
                <w:rFonts w:hint="eastAsia" w:ascii="仿宋_GB2312" w:hAnsi="仿宋_GB2312" w:cs="仿宋_GB2312"/>
                <w:b/>
                <w:kern w:val="2"/>
                <w:sz w:val="24"/>
                <w:szCs w:val="24"/>
              </w:rPr>
            </w:pPr>
            <w:r>
              <w:rPr>
                <w:rFonts w:hint="eastAsia" w:ascii="仿宋_GB2312" w:hAnsi="仿宋_GB2312" w:eastAsia="仿宋_GB2312" w:cs="仿宋_GB2312"/>
                <w:kern w:val="2"/>
                <w:sz w:val="32"/>
                <w:szCs w:val="32"/>
                <w:highlight w:val="green"/>
              </w:rPr>
              <w:t>**</w:t>
            </w:r>
          </w:p>
        </w:tc>
      </w:tr>
    </w:tbl>
    <w:p w14:paraId="5C7047F5">
      <w:pPr>
        <w:pStyle w:val="3"/>
        <w:adjustRightInd w:val="0"/>
        <w:snapToGrid w:val="0"/>
        <w:spacing w:before="78" w:beforeLines="25" w:after="0" w:line="360" w:lineRule="auto"/>
        <w:rPr>
          <w:rFonts w:hint="eastAsia" w:ascii="宋体" w:hAnsi="宋体" w:cs="宋体"/>
          <w:color w:val="000000"/>
          <w:szCs w:val="22"/>
          <w:u w:val="double"/>
        </w:rPr>
        <w:sectPr>
          <w:footerReference r:id="rId10" w:type="default"/>
          <w:pgSz w:w="11906" w:h="16838"/>
          <w:pgMar w:top="2098" w:right="1474" w:bottom="1984" w:left="1587" w:header="851" w:footer="992" w:gutter="0"/>
          <w:pgNumType w:fmt="numberInDash"/>
          <w:cols w:space="720" w:num="1"/>
          <w:docGrid w:type="lines" w:linePitch="312" w:charSpace="0"/>
        </w:sectPr>
      </w:pPr>
    </w:p>
    <w:p w14:paraId="3CE09F79">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t>A</w:t>
      </w:r>
      <w:r>
        <w:rPr>
          <w:rFonts w:hint="eastAsia" w:ascii="黑体" w:hAnsi="黑体" w:eastAsia="黑体" w:cs="黑体"/>
          <w:bCs/>
          <w:color w:val="000000"/>
          <w:sz w:val="32"/>
          <w:szCs w:val="32"/>
          <w:u w:val="double"/>
        </w:rPr>
        <w:tab/>
      </w:r>
      <w:r>
        <w:rPr>
          <w:rFonts w:hint="eastAsia" w:ascii="黑体" w:hAnsi="黑体" w:eastAsia="黑体" w:cs="黑体"/>
          <w:bCs/>
          <w:color w:val="000000"/>
          <w:sz w:val="32"/>
          <w:szCs w:val="32"/>
          <w:u w:val="double"/>
        </w:rPr>
        <w:t>参选人资质证明文件</w:t>
      </w:r>
    </w:p>
    <w:p w14:paraId="1052CCD0">
      <w:pPr>
        <w:pStyle w:val="51"/>
        <w:jc w:val="center"/>
      </w:pPr>
      <w:r>
        <w:rPr>
          <w:rFonts w:hint="eastAsia" w:ascii="仿宋_GB2312" w:hAnsi="仿宋_GB2312" w:eastAsia="仿宋_GB2312" w:cs="仿宋_GB2312"/>
          <w:sz w:val="32"/>
          <w:szCs w:val="32"/>
        </w:rPr>
        <w:t>A-1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公司营业执照复印件</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07B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5387F199">
            <w:pPr>
              <w:pStyle w:val="51"/>
              <w:rPr>
                <w:kern w:val="2"/>
              </w:rPr>
            </w:pPr>
          </w:p>
          <w:p w14:paraId="214C509A">
            <w:pPr>
              <w:pStyle w:val="51"/>
              <w:rPr>
                <w:kern w:val="2"/>
              </w:rPr>
            </w:pPr>
            <w:r>
              <w:rPr>
                <w:rFonts w:hint="eastAsia" w:ascii="仿宋_GB2312" w:hAnsi="仿宋_GB2312" w:eastAsia="仿宋_GB2312" w:cs="仿宋_GB2312"/>
                <w:kern w:val="2"/>
                <w:sz w:val="32"/>
                <w:szCs w:val="32"/>
                <w:highlight w:val="green"/>
              </w:rPr>
              <w:t>公司营业执照副本复印件（加盖公章）</w:t>
            </w:r>
          </w:p>
        </w:tc>
      </w:tr>
    </w:tbl>
    <w:p w14:paraId="75A3793E">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br w:type="page"/>
      </w:r>
    </w:p>
    <w:p w14:paraId="1B6F475F">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t>A</w:t>
      </w:r>
      <w:r>
        <w:rPr>
          <w:rFonts w:hint="eastAsia" w:ascii="黑体" w:hAnsi="黑体" w:eastAsia="黑体" w:cs="黑体"/>
          <w:bCs/>
          <w:color w:val="000000"/>
          <w:sz w:val="32"/>
          <w:szCs w:val="32"/>
          <w:u w:val="double"/>
        </w:rPr>
        <w:tab/>
      </w:r>
      <w:r>
        <w:rPr>
          <w:rFonts w:hint="eastAsia" w:ascii="黑体" w:hAnsi="黑体" w:eastAsia="黑体" w:cs="黑体"/>
          <w:bCs/>
          <w:color w:val="000000"/>
          <w:sz w:val="32"/>
          <w:szCs w:val="32"/>
          <w:u w:val="double"/>
        </w:rPr>
        <w:t>参选人资质证明文件</w:t>
      </w:r>
    </w:p>
    <w:p w14:paraId="1711C721">
      <w:pPr>
        <w:pStyle w:val="51"/>
        <w:jc w:val="center"/>
      </w:pPr>
      <w:r>
        <w:rPr>
          <w:rFonts w:hint="eastAsia" w:ascii="仿宋_GB2312" w:hAnsi="仿宋_GB2312" w:eastAsia="仿宋_GB2312" w:cs="仿宋_GB2312"/>
          <w:sz w:val="32"/>
          <w:szCs w:val="32"/>
        </w:rPr>
        <w:t>A-2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参选人资质</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63C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2010F8A2">
            <w:pPr>
              <w:pStyle w:val="51"/>
              <w:rPr>
                <w:kern w:val="2"/>
                <w:highlight w:val="green"/>
              </w:rPr>
            </w:pPr>
          </w:p>
          <w:p w14:paraId="461F28CE">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三级或以上资质复印件（加盖公章）（如有）</w:t>
            </w:r>
          </w:p>
          <w:p w14:paraId="346D4B64">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查询地址：</w:t>
            </w:r>
            <w:r>
              <w:fldChar w:fldCharType="begin"/>
            </w:r>
            <w:r>
              <w:instrText xml:space="preserve"> HYPERLINK "http://www.gsxt.gov.cn/index.html" </w:instrText>
            </w:r>
            <w:r>
              <w:fldChar w:fldCharType="separate"/>
            </w:r>
            <w:r>
              <w:rPr>
                <w:rStyle w:val="29"/>
                <w:rFonts w:hint="eastAsia" w:ascii="仿宋_GB2312" w:hAnsi="仿宋_GB2312" w:eastAsia="仿宋_GB2312" w:cs="仿宋_GB2312"/>
                <w:kern w:val="2"/>
                <w:sz w:val="32"/>
                <w:szCs w:val="32"/>
                <w:highlight w:val="green"/>
              </w:rPr>
              <w:t>http://www.gsxt.gov.cn/index.html</w:t>
            </w:r>
            <w:r>
              <w:rPr>
                <w:rStyle w:val="29"/>
                <w:rFonts w:hint="eastAsia" w:ascii="仿宋_GB2312" w:hAnsi="仿宋_GB2312" w:eastAsia="仿宋_GB2312" w:cs="仿宋_GB2312"/>
                <w:kern w:val="2"/>
                <w:sz w:val="32"/>
                <w:szCs w:val="32"/>
                <w:highlight w:val="green"/>
              </w:rPr>
              <w:fldChar w:fldCharType="end"/>
            </w:r>
          </w:p>
          <w:p w14:paraId="5FF20C06">
            <w:pPr>
              <w:pStyle w:val="51"/>
              <w:rPr>
                <w:rFonts w:hint="eastAsia" w:hAnsi="宋体" w:cs="宋体"/>
                <w:kern w:val="2"/>
                <w:sz w:val="28"/>
                <w:szCs w:val="28"/>
              </w:rPr>
            </w:pPr>
          </w:p>
        </w:tc>
      </w:tr>
    </w:tbl>
    <w:p w14:paraId="790E73F9">
      <w:pPr>
        <w:rPr>
          <w:rFonts w:hint="eastAsia" w:ascii="黑体" w:hAnsi="黑体" w:eastAsia="黑体" w:cs="黑体"/>
          <w:bCs/>
          <w:color w:val="000000"/>
          <w:sz w:val="32"/>
          <w:szCs w:val="32"/>
          <w:u w:val="double"/>
        </w:rPr>
      </w:pPr>
      <w:r>
        <w:rPr>
          <w:rFonts w:hint="eastAsia" w:ascii="黑体" w:hAnsi="黑体" w:eastAsia="黑体" w:cs="黑体"/>
          <w:sz w:val="32"/>
          <w:szCs w:val="32"/>
        </w:rPr>
        <w:br w:type="page"/>
      </w:r>
      <w:r>
        <w:rPr>
          <w:rFonts w:hint="eastAsia" w:ascii="黑体" w:hAnsi="黑体" w:eastAsia="黑体" w:cs="黑体"/>
          <w:bCs/>
          <w:color w:val="000000"/>
          <w:sz w:val="32"/>
          <w:szCs w:val="32"/>
          <w:u w:val="double"/>
        </w:rPr>
        <w:t>A</w:t>
      </w:r>
      <w:r>
        <w:rPr>
          <w:rFonts w:hint="eastAsia" w:ascii="黑体" w:hAnsi="黑体" w:eastAsia="黑体" w:cs="黑体"/>
          <w:bCs/>
          <w:color w:val="000000"/>
          <w:sz w:val="32"/>
          <w:szCs w:val="32"/>
          <w:u w:val="double"/>
        </w:rPr>
        <w:tab/>
      </w:r>
      <w:r>
        <w:rPr>
          <w:rFonts w:hint="eastAsia" w:ascii="黑体" w:hAnsi="黑体" w:eastAsia="黑体" w:cs="黑体"/>
          <w:bCs/>
          <w:color w:val="000000"/>
          <w:sz w:val="32"/>
          <w:szCs w:val="32"/>
          <w:u w:val="double"/>
        </w:rPr>
        <w:t>参选人资质证明文件</w:t>
      </w:r>
    </w:p>
    <w:p w14:paraId="3A8404B4">
      <w:pPr>
        <w:pStyle w:val="51"/>
        <w:jc w:val="center"/>
      </w:pPr>
      <w:r>
        <w:rPr>
          <w:rFonts w:hint="eastAsia" w:ascii="仿宋_GB2312" w:hAnsi="仿宋_GB2312" w:eastAsia="仿宋_GB2312" w:cs="仿宋_GB2312"/>
          <w:sz w:val="32"/>
          <w:szCs w:val="32"/>
        </w:rPr>
        <w:t>A-3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国家企业信用信息公示系统截图</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26F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75B540EF">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国家企业信用信息公示系统截图（加盖公章）</w:t>
            </w:r>
          </w:p>
          <w:p w14:paraId="4588FEF8">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查询地址：</w:t>
            </w:r>
            <w:r>
              <w:fldChar w:fldCharType="begin"/>
            </w:r>
            <w:r>
              <w:instrText xml:space="preserve"> HYPERLINK "http://www.gsxt.gov.cn/index.html" </w:instrText>
            </w:r>
            <w:r>
              <w:fldChar w:fldCharType="separate"/>
            </w:r>
            <w:r>
              <w:rPr>
                <w:rStyle w:val="29"/>
                <w:rFonts w:hint="eastAsia" w:ascii="仿宋_GB2312" w:hAnsi="仿宋_GB2312" w:eastAsia="仿宋_GB2312" w:cs="仿宋_GB2312"/>
                <w:kern w:val="2"/>
                <w:sz w:val="32"/>
                <w:szCs w:val="32"/>
                <w:highlight w:val="green"/>
              </w:rPr>
              <w:t>http://www.gsxt.gov.cn/index.html</w:t>
            </w:r>
            <w:r>
              <w:rPr>
                <w:rStyle w:val="29"/>
                <w:rFonts w:hint="eastAsia" w:ascii="仿宋_GB2312" w:hAnsi="仿宋_GB2312" w:eastAsia="仿宋_GB2312" w:cs="仿宋_GB2312"/>
                <w:kern w:val="2"/>
                <w:sz w:val="32"/>
                <w:szCs w:val="32"/>
                <w:highlight w:val="green"/>
              </w:rPr>
              <w:fldChar w:fldCharType="end"/>
            </w:r>
          </w:p>
          <w:p w14:paraId="33AA4A89">
            <w:pPr>
              <w:pStyle w:val="51"/>
              <w:rPr>
                <w:rFonts w:hint="eastAsia" w:hAnsi="宋体" w:cs="宋体"/>
                <w:kern w:val="2"/>
                <w:sz w:val="28"/>
                <w:szCs w:val="28"/>
              </w:rPr>
            </w:pPr>
          </w:p>
        </w:tc>
      </w:tr>
    </w:tbl>
    <w:p w14:paraId="65A25BA6">
      <w:pPr>
        <w:rPr>
          <w:rFonts w:hint="eastAsia" w:ascii="黑体" w:hAnsi="黑体" w:eastAsia="黑体" w:cs="黑体"/>
          <w:sz w:val="32"/>
          <w:szCs w:val="32"/>
        </w:rPr>
      </w:pPr>
      <w:r>
        <w:rPr>
          <w:rFonts w:hint="eastAsia" w:ascii="黑体" w:hAnsi="黑体" w:eastAsia="黑体" w:cs="黑体"/>
          <w:sz w:val="32"/>
          <w:szCs w:val="32"/>
        </w:rPr>
        <w:br w:type="page"/>
      </w:r>
    </w:p>
    <w:p w14:paraId="20A2E6E4">
      <w:pPr>
        <w:rPr>
          <w:rFonts w:hint="eastAsia" w:ascii="黑体" w:hAnsi="黑体" w:eastAsia="黑体" w:cs="黑体"/>
          <w:sz w:val="32"/>
          <w:szCs w:val="32"/>
        </w:rPr>
      </w:pPr>
      <w:r>
        <w:rPr>
          <w:rFonts w:hint="eastAsia" w:ascii="黑体" w:hAnsi="黑体" w:eastAsia="黑体" w:cs="黑体"/>
          <w:sz w:val="32"/>
          <w:szCs w:val="32"/>
        </w:rPr>
        <w:t>A</w:t>
      </w:r>
      <w:r>
        <w:rPr>
          <w:rFonts w:hint="eastAsia" w:ascii="黑体" w:hAnsi="黑体" w:eastAsia="黑体" w:cs="黑体"/>
          <w:sz w:val="32"/>
          <w:szCs w:val="32"/>
        </w:rPr>
        <w:tab/>
      </w:r>
      <w:r>
        <w:rPr>
          <w:rFonts w:hint="eastAsia" w:ascii="黑体" w:hAnsi="黑体" w:eastAsia="黑体" w:cs="黑体"/>
          <w:sz w:val="32"/>
          <w:szCs w:val="32"/>
        </w:rPr>
        <w:t>参选人资质证明文件</w:t>
      </w:r>
    </w:p>
    <w:p w14:paraId="24808EC6">
      <w:pPr>
        <w:pStyle w:val="51"/>
        <w:jc w:val="center"/>
      </w:pPr>
      <w:r>
        <w:rPr>
          <w:rFonts w:hint="eastAsia" w:ascii="仿宋_GB2312" w:hAnsi="仿宋_GB2312" w:eastAsia="仿宋_GB2312" w:cs="仿宋_GB2312"/>
          <w:sz w:val="32"/>
          <w:szCs w:val="32"/>
        </w:rPr>
        <w:t>A-4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信誉承诺函</w:t>
      </w:r>
    </w:p>
    <w:p w14:paraId="72F20284">
      <w:pPr>
        <w:snapToGrid w:val="0"/>
        <w:spacing w:before="60" w:beforeLines="25" w:line="580" w:lineRule="exact"/>
        <w:jc w:val="center"/>
        <w:rPr>
          <w:rFonts w:hint="eastAsia" w:ascii="宋体" w:hAnsi="宋体"/>
          <w:b/>
          <w:color w:val="000000"/>
          <w:sz w:val="44"/>
          <w:szCs w:val="44"/>
        </w:rPr>
      </w:pPr>
      <w:r>
        <w:rPr>
          <w:rFonts w:hint="eastAsia" w:ascii="仿宋_GB2312" w:hAnsi="仿宋_GB2312" w:eastAsia="仿宋_GB2312" w:cs="仿宋_GB2312"/>
          <w:b/>
          <w:color w:val="000000"/>
          <w:sz w:val="32"/>
          <w:szCs w:val="32"/>
        </w:rPr>
        <w:t>信誉承诺函</w:t>
      </w:r>
    </w:p>
    <w:p w14:paraId="495771D2">
      <w:pPr>
        <w:spacing w:before="60" w:beforeLines="25"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福建省漳州福化水务发展有限责任公司：</w:t>
      </w:r>
    </w:p>
    <w:p w14:paraId="3AB66679">
      <w:pPr>
        <w:spacing w:before="60" w:beforeLines="25"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我司自2021年1月1日至今合法合规经营，无质量投诉事故，无偷漏税行为，未遭受行政处罚，与贵司无法律纠纷，并具有独立订立及圆满履行合同的能力。</w:t>
      </w:r>
    </w:p>
    <w:p w14:paraId="0285F9FE">
      <w:pPr>
        <w:pStyle w:val="51"/>
        <w:rPr>
          <w:rFonts w:hint="eastAsia" w:ascii="仿宋_GB2312" w:hAnsi="仿宋_GB2312" w:eastAsia="仿宋_GB2312" w:cs="仿宋_GB2312"/>
          <w:sz w:val="32"/>
          <w:szCs w:val="32"/>
        </w:rPr>
      </w:pPr>
    </w:p>
    <w:p w14:paraId="68D42411">
      <w:pPr>
        <w:pStyle w:val="51"/>
        <w:rPr>
          <w:rFonts w:hint="eastAsia" w:ascii="仿宋_GB2312" w:hAnsi="仿宋_GB2312" w:eastAsia="仿宋_GB2312" w:cs="仿宋_GB2312"/>
          <w:sz w:val="32"/>
          <w:szCs w:val="32"/>
        </w:rPr>
      </w:pPr>
    </w:p>
    <w:p w14:paraId="2D78931F">
      <w:pPr>
        <w:pStyle w:val="51"/>
        <w:rPr>
          <w:rFonts w:hint="eastAsia" w:ascii="仿宋_GB2312" w:hAnsi="仿宋_GB2312" w:eastAsia="仿宋_GB2312" w:cs="仿宋_GB2312"/>
          <w:sz w:val="32"/>
          <w:szCs w:val="32"/>
        </w:rPr>
      </w:pPr>
    </w:p>
    <w:p w14:paraId="05B0C8CF">
      <w:pPr>
        <w:spacing w:before="60" w:beforeLines="25" w:line="58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6A1457AE">
      <w:pPr>
        <w:spacing w:before="60" w:beforeLines="25" w:line="58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法定代表人/授权代表人：</w:t>
      </w:r>
      <w:r>
        <w:rPr>
          <w:rFonts w:hint="eastAsia" w:ascii="仿宋_GB2312" w:hAnsi="仿宋_GB2312" w:eastAsia="仿宋_GB2312" w:cs="仿宋_GB2312"/>
          <w:color w:val="000000"/>
          <w:sz w:val="32"/>
          <w:szCs w:val="32"/>
          <w:highlight w:val="green"/>
        </w:rPr>
        <w:t>**</w:t>
      </w:r>
    </w:p>
    <w:p w14:paraId="2974AE0A">
      <w:pPr>
        <w:spacing w:before="60" w:beforeLines="25" w:line="580" w:lineRule="exact"/>
        <w:ind w:firstLine="4160" w:firstLineChars="1300"/>
        <w:rPr>
          <w:rFonts w:hint="eastAsia" w:ascii="宋体" w:hAnsi="宋体" w:cs="宋体"/>
          <w:color w:val="000000"/>
          <w:szCs w:val="22"/>
          <w:u w:val="double"/>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w:t>
      </w:r>
      <w:r>
        <w:rPr>
          <w:rFonts w:hint="eastAsia" w:ascii="宋体" w:hAnsi="宋体" w:cs="宋体"/>
          <w:color w:val="000000"/>
          <w:sz w:val="28"/>
          <w:szCs w:val="28"/>
        </w:rPr>
        <w:br w:type="page"/>
      </w:r>
      <w:r>
        <w:rPr>
          <w:rFonts w:hint="eastAsia" w:ascii="黑体" w:hAnsi="黑体" w:eastAsia="黑体" w:cs="黑体"/>
          <w:color w:val="000000"/>
          <w:sz w:val="32"/>
          <w:szCs w:val="32"/>
          <w:u w:val="double"/>
        </w:rPr>
        <w:t>A</w:t>
      </w:r>
      <w:r>
        <w:rPr>
          <w:rFonts w:hint="eastAsia" w:ascii="黑体" w:hAnsi="黑体" w:eastAsia="黑体" w:cs="黑体"/>
          <w:color w:val="000000"/>
          <w:sz w:val="32"/>
          <w:szCs w:val="32"/>
          <w:u w:val="double"/>
        </w:rPr>
        <w:tab/>
      </w:r>
      <w:r>
        <w:rPr>
          <w:rFonts w:hint="eastAsia" w:ascii="黑体" w:hAnsi="黑体" w:eastAsia="黑体" w:cs="黑体"/>
          <w:color w:val="000000"/>
          <w:sz w:val="32"/>
          <w:szCs w:val="32"/>
          <w:u w:val="double"/>
        </w:rPr>
        <w:t>参选人资质证明文件</w:t>
      </w:r>
    </w:p>
    <w:p w14:paraId="7C458AD3">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安全生产许可证</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7A83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12EBAEA6">
            <w:pPr>
              <w:snapToGrid w:val="0"/>
              <w:spacing w:before="60" w:beforeLines="25" w:line="360" w:lineRule="auto"/>
              <w:jc w:val="center"/>
              <w:rPr>
                <w:rFonts w:hint="eastAsia" w:ascii="宋体" w:hAnsi="宋体"/>
                <w:color w:val="000000"/>
                <w:kern w:val="2"/>
                <w:sz w:val="28"/>
                <w:szCs w:val="28"/>
              </w:rPr>
            </w:pPr>
          </w:p>
          <w:p w14:paraId="7697E2A7">
            <w:pPr>
              <w:spacing w:before="60" w:beforeLines="25" w:line="580" w:lineRule="exact"/>
              <w:jc w:val="left"/>
              <w:rPr>
                <w:rFonts w:hint="eastAsia" w:ascii="仿宋_GB2312" w:hAnsi="仿宋_GB2312" w:eastAsia="仿宋_GB2312" w:cs="仿宋_GB2312"/>
                <w:color w:val="000000"/>
                <w:kern w:val="2"/>
                <w:sz w:val="32"/>
                <w:szCs w:val="32"/>
                <w:highlight w:val="green"/>
              </w:rPr>
            </w:pPr>
            <w:r>
              <w:rPr>
                <w:rFonts w:hint="eastAsia" w:ascii="仿宋_GB2312" w:hAnsi="仿宋_GB2312" w:eastAsia="仿宋_GB2312" w:cs="仿宋_GB2312"/>
                <w:color w:val="000000"/>
                <w:kern w:val="2"/>
                <w:sz w:val="32"/>
                <w:szCs w:val="32"/>
                <w:highlight w:val="green"/>
              </w:rPr>
              <w:t>安全生产许可证复印件（加盖公章）</w:t>
            </w:r>
          </w:p>
          <w:p w14:paraId="3BDF2464">
            <w:pPr>
              <w:pStyle w:val="51"/>
              <w:spacing w:before="60" w:beforeLines="25" w:line="500" w:lineRule="exact"/>
              <w:rPr>
                <w:rFonts w:hint="eastAsia" w:ascii="仿宋_GB2312" w:hAnsi="仿宋_GB2312" w:eastAsia="仿宋_GB2312" w:cs="仿宋_GB2312"/>
                <w:kern w:val="2"/>
                <w:sz w:val="24"/>
                <w:szCs w:val="24"/>
              </w:rPr>
            </w:pPr>
          </w:p>
        </w:tc>
      </w:tr>
    </w:tbl>
    <w:p w14:paraId="339E2F91">
      <w:pPr>
        <w:rPr>
          <w:rFonts w:hint="eastAsia" w:ascii="黑体" w:hAnsi="黑体" w:eastAsia="黑体" w:cs="黑体"/>
          <w:color w:val="000000"/>
          <w:sz w:val="32"/>
          <w:szCs w:val="32"/>
          <w:u w:val="double"/>
        </w:rPr>
      </w:pPr>
      <w:r>
        <w:rPr>
          <w:rFonts w:hint="eastAsia" w:ascii="黑体" w:hAnsi="黑体" w:eastAsia="黑体" w:cs="黑体"/>
          <w:color w:val="000000"/>
          <w:sz w:val="32"/>
          <w:szCs w:val="32"/>
          <w:u w:val="double"/>
        </w:rPr>
        <w:br w:type="page"/>
      </w:r>
    </w:p>
    <w:p w14:paraId="5693A56A">
      <w:pPr>
        <w:rPr>
          <w:rFonts w:hint="eastAsia" w:ascii="黑体" w:hAnsi="黑体" w:eastAsia="黑体" w:cs="黑体"/>
          <w:color w:val="000000"/>
          <w:szCs w:val="32"/>
          <w:u w:val="double"/>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793DC83E">
      <w:pPr>
        <w:pStyle w:val="51"/>
        <w:spacing w:before="60" w:beforeLines="25"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基本情况表</w:t>
      </w:r>
    </w:p>
    <w:tbl>
      <w:tblPr>
        <w:tblStyle w:val="21"/>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0"/>
        <w:gridCol w:w="1452"/>
        <w:gridCol w:w="589"/>
        <w:gridCol w:w="840"/>
        <w:gridCol w:w="731"/>
        <w:gridCol w:w="1518"/>
        <w:gridCol w:w="135"/>
        <w:gridCol w:w="1982"/>
      </w:tblGrid>
      <w:tr w14:paraId="10317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60" w:type="dxa"/>
            <w:tcBorders>
              <w:top w:val="single" w:color="auto" w:sz="12" w:space="0"/>
              <w:left w:val="single" w:color="auto" w:sz="12" w:space="0"/>
              <w:bottom w:val="single" w:color="auto" w:sz="4" w:space="0"/>
              <w:right w:val="single" w:color="auto" w:sz="4" w:space="0"/>
            </w:tcBorders>
            <w:vAlign w:val="center"/>
          </w:tcPr>
          <w:p w14:paraId="5237F29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参选人名称</w:t>
            </w:r>
          </w:p>
        </w:tc>
        <w:tc>
          <w:tcPr>
            <w:tcW w:w="7247" w:type="dxa"/>
            <w:gridSpan w:val="7"/>
            <w:tcBorders>
              <w:top w:val="single" w:color="auto" w:sz="12" w:space="0"/>
              <w:left w:val="single" w:color="auto" w:sz="4" w:space="0"/>
              <w:bottom w:val="single" w:color="auto" w:sz="4" w:space="0"/>
              <w:right w:val="single" w:color="auto" w:sz="12" w:space="0"/>
            </w:tcBorders>
            <w:vAlign w:val="center"/>
          </w:tcPr>
          <w:p w14:paraId="4761DB93">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863E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5E212B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注册地址</w:t>
            </w:r>
          </w:p>
        </w:tc>
        <w:tc>
          <w:tcPr>
            <w:tcW w:w="3612" w:type="dxa"/>
            <w:gridSpan w:val="4"/>
            <w:tcBorders>
              <w:top w:val="single" w:color="auto" w:sz="4" w:space="0"/>
              <w:left w:val="single" w:color="auto" w:sz="4" w:space="0"/>
              <w:bottom w:val="single" w:color="auto" w:sz="4" w:space="0"/>
              <w:right w:val="single" w:color="auto" w:sz="4" w:space="0"/>
            </w:tcBorders>
            <w:vAlign w:val="center"/>
          </w:tcPr>
          <w:p w14:paraId="5CF4F003">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3BA894C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邮政编码</w:t>
            </w:r>
          </w:p>
        </w:tc>
        <w:tc>
          <w:tcPr>
            <w:tcW w:w="1982" w:type="dxa"/>
            <w:tcBorders>
              <w:top w:val="single" w:color="auto" w:sz="4" w:space="0"/>
              <w:left w:val="single" w:color="auto" w:sz="4" w:space="0"/>
              <w:bottom w:val="single" w:color="auto" w:sz="4" w:space="0"/>
              <w:right w:val="single" w:color="auto" w:sz="12" w:space="0"/>
            </w:tcBorders>
            <w:vAlign w:val="center"/>
          </w:tcPr>
          <w:p w14:paraId="4D5F9F02">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08D9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060" w:type="dxa"/>
            <w:vMerge w:val="restart"/>
            <w:tcBorders>
              <w:top w:val="single" w:color="auto" w:sz="4" w:space="0"/>
              <w:left w:val="single" w:color="auto" w:sz="12" w:space="0"/>
              <w:bottom w:val="single" w:color="auto" w:sz="4" w:space="0"/>
              <w:right w:val="single" w:color="auto" w:sz="4" w:space="0"/>
            </w:tcBorders>
            <w:vAlign w:val="center"/>
          </w:tcPr>
          <w:p w14:paraId="5B073CB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联系方式</w:t>
            </w:r>
          </w:p>
        </w:tc>
        <w:tc>
          <w:tcPr>
            <w:tcW w:w="1452" w:type="dxa"/>
            <w:tcBorders>
              <w:top w:val="single" w:color="auto" w:sz="4" w:space="0"/>
              <w:left w:val="single" w:color="auto" w:sz="4" w:space="0"/>
              <w:bottom w:val="single" w:color="auto" w:sz="4" w:space="0"/>
              <w:right w:val="single" w:color="auto" w:sz="4" w:space="0"/>
            </w:tcBorders>
            <w:vAlign w:val="center"/>
          </w:tcPr>
          <w:p w14:paraId="3FB1965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联系人</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1AE18197">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58354C9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电 话</w:t>
            </w:r>
          </w:p>
        </w:tc>
        <w:tc>
          <w:tcPr>
            <w:tcW w:w="1982" w:type="dxa"/>
            <w:tcBorders>
              <w:top w:val="single" w:color="auto" w:sz="4" w:space="0"/>
              <w:left w:val="single" w:color="auto" w:sz="4" w:space="0"/>
              <w:bottom w:val="single" w:color="auto" w:sz="4" w:space="0"/>
              <w:right w:val="single" w:color="auto" w:sz="12" w:space="0"/>
            </w:tcBorders>
            <w:vAlign w:val="center"/>
          </w:tcPr>
          <w:p w14:paraId="0FC8AC7B">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20E9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060" w:type="dxa"/>
            <w:vMerge w:val="continue"/>
            <w:tcBorders>
              <w:top w:val="single" w:color="auto" w:sz="4" w:space="0"/>
              <w:left w:val="single" w:color="auto" w:sz="12" w:space="0"/>
              <w:bottom w:val="single" w:color="auto" w:sz="4" w:space="0"/>
              <w:right w:val="single" w:color="auto" w:sz="4" w:space="0"/>
            </w:tcBorders>
            <w:vAlign w:val="center"/>
          </w:tcPr>
          <w:p w14:paraId="7352A411">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452" w:type="dxa"/>
            <w:tcBorders>
              <w:top w:val="single" w:color="auto" w:sz="4" w:space="0"/>
              <w:left w:val="single" w:color="auto" w:sz="4" w:space="0"/>
              <w:bottom w:val="single" w:color="auto" w:sz="4" w:space="0"/>
              <w:right w:val="single" w:color="auto" w:sz="4" w:space="0"/>
            </w:tcBorders>
            <w:vAlign w:val="center"/>
          </w:tcPr>
          <w:p w14:paraId="446D026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传  真</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25022EB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5FC701A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网 址</w:t>
            </w:r>
          </w:p>
        </w:tc>
        <w:tc>
          <w:tcPr>
            <w:tcW w:w="1982" w:type="dxa"/>
            <w:tcBorders>
              <w:top w:val="single" w:color="auto" w:sz="4" w:space="0"/>
              <w:left w:val="single" w:color="auto" w:sz="4" w:space="0"/>
              <w:bottom w:val="single" w:color="auto" w:sz="4" w:space="0"/>
              <w:right w:val="single" w:color="auto" w:sz="12" w:space="0"/>
            </w:tcBorders>
            <w:vAlign w:val="center"/>
          </w:tcPr>
          <w:p w14:paraId="7096BE47">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39792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63F07799">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企业性质</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1B2906D8">
            <w:pPr>
              <w:snapToGrid w:val="0"/>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 xml:space="preserve">有限责任公司  </w:t>
            </w: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股份有限公司</w:t>
            </w:r>
          </w:p>
          <w:p w14:paraId="0FF85347">
            <w:pPr>
              <w:snapToGrid w:val="0"/>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国有独资公司</w:t>
            </w:r>
          </w:p>
          <w:p w14:paraId="449F9738">
            <w:pPr>
              <w:snapToGrid w:val="0"/>
              <w:spacing w:before="60" w:beforeLines="25" w:line="500" w:lineRule="exact"/>
              <w:rPr>
                <w:rFonts w:hint="eastAsia" w:ascii="仿宋_GB2312" w:hAnsi="仿宋_GB2312" w:eastAsia="仿宋_GB2312" w:cs="仿宋_GB2312"/>
                <w:kern w:val="2"/>
                <w:sz w:val="32"/>
                <w:szCs w:val="32"/>
                <w:u w:val="single"/>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 xml:space="preserve">上市公司      </w:t>
            </w: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其他：</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 xml:space="preserve">   </w:t>
            </w:r>
          </w:p>
        </w:tc>
      </w:tr>
      <w:tr w14:paraId="141BC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775A5FA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法定代表人</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6113EE7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54B04DF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技术职称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0AAC6E9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A429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092D13A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成立时间</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215827DE">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4DFE3196">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员工总人数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2BC11B57">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5ED3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77D625C">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营业执照号</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00333A0B">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48466A9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其中</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5073542E">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高级职称人员(人数)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3715B93">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0FB7C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FF50E10">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注册资金</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57295414">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78B5C0E">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6857684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中级职称人员(人数)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C48CB9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EA32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17A567B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是否已实缴</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3F89120D">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8866181">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2657511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初级职称人员(人数)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ECF37F8">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129C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048FBE4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开户银行</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1983C07A">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6E7BC68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专利数量</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1D7B604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3CA57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A16F37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经营范围</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3D866BE7">
            <w:pPr>
              <w:snapToGrid w:val="0"/>
              <w:spacing w:before="60" w:beforeLines="25" w:line="500" w:lineRule="exact"/>
              <w:jc w:val="center"/>
              <w:rPr>
                <w:rFonts w:hint="eastAsia" w:ascii="仿宋_GB2312" w:hAnsi="仿宋_GB2312" w:eastAsia="仿宋_GB2312" w:cs="仿宋_GB2312"/>
                <w:color w:val="000000"/>
                <w:kern w:val="2"/>
                <w:sz w:val="32"/>
                <w:szCs w:val="32"/>
              </w:rPr>
            </w:pPr>
          </w:p>
          <w:p w14:paraId="68E650B0">
            <w:pPr>
              <w:pStyle w:val="51"/>
              <w:spacing w:before="60" w:beforeLines="25" w:line="500" w:lineRule="exact"/>
              <w:rPr>
                <w:rFonts w:hint="eastAsia" w:ascii="仿宋_GB2312" w:hAnsi="仿宋_GB2312" w:eastAsia="仿宋_GB2312" w:cs="仿宋_GB2312"/>
                <w:color w:val="000000"/>
                <w:kern w:val="2"/>
                <w:sz w:val="32"/>
                <w:szCs w:val="32"/>
              </w:rPr>
            </w:pPr>
          </w:p>
          <w:p w14:paraId="66B24C9F">
            <w:pPr>
              <w:pStyle w:val="51"/>
              <w:spacing w:before="60" w:beforeLines="25" w:line="500" w:lineRule="exact"/>
              <w:rPr>
                <w:rFonts w:hint="eastAsia" w:ascii="仿宋_GB2312" w:hAnsi="仿宋_GB2312" w:eastAsia="仿宋_GB2312" w:cs="仿宋_GB2312"/>
                <w:color w:val="000000"/>
                <w:kern w:val="2"/>
                <w:sz w:val="32"/>
                <w:szCs w:val="32"/>
              </w:rPr>
            </w:pPr>
          </w:p>
          <w:p w14:paraId="6132640C">
            <w:pPr>
              <w:pStyle w:val="51"/>
              <w:spacing w:before="60" w:beforeLines="25" w:line="500" w:lineRule="exact"/>
              <w:rPr>
                <w:rFonts w:hint="eastAsia" w:ascii="仿宋_GB2312" w:hAnsi="仿宋_GB2312" w:eastAsia="仿宋_GB2312" w:cs="仿宋_GB2312"/>
                <w:color w:val="000000"/>
                <w:kern w:val="2"/>
                <w:sz w:val="32"/>
                <w:szCs w:val="32"/>
              </w:rPr>
            </w:pPr>
          </w:p>
          <w:p w14:paraId="73D1932F">
            <w:pPr>
              <w:pStyle w:val="51"/>
              <w:spacing w:before="60" w:beforeLines="25" w:line="500" w:lineRule="exact"/>
              <w:rPr>
                <w:rFonts w:hint="eastAsia" w:ascii="仿宋_GB2312" w:hAnsi="仿宋_GB2312" w:eastAsia="仿宋_GB2312" w:cs="仿宋_GB2312"/>
                <w:color w:val="000000"/>
                <w:kern w:val="2"/>
                <w:sz w:val="32"/>
                <w:szCs w:val="32"/>
              </w:rPr>
            </w:pPr>
          </w:p>
          <w:p w14:paraId="4A0854AE">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5D813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32284ECF">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企业资质</w:t>
            </w:r>
          </w:p>
          <w:p w14:paraId="4F642EE5">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及认证</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5167DCE9">
            <w:pPr>
              <w:snapToGrid w:val="0"/>
              <w:spacing w:before="60" w:beforeLines="25" w:line="500" w:lineRule="exact"/>
              <w:jc w:val="center"/>
              <w:rPr>
                <w:rFonts w:hint="eastAsia" w:ascii="仿宋_GB2312" w:hAnsi="仿宋_GB2312" w:eastAsia="仿宋_GB2312" w:cs="仿宋_GB2312"/>
                <w:kern w:val="2"/>
                <w:sz w:val="32"/>
                <w:szCs w:val="32"/>
              </w:rPr>
            </w:pPr>
          </w:p>
          <w:p w14:paraId="1892A8B2">
            <w:pPr>
              <w:pStyle w:val="51"/>
              <w:spacing w:before="60" w:beforeLines="25" w:line="500" w:lineRule="exact"/>
              <w:rPr>
                <w:rFonts w:hint="eastAsia" w:ascii="仿宋_GB2312" w:hAnsi="仿宋_GB2312" w:eastAsia="仿宋_GB2312" w:cs="仿宋_GB2312"/>
                <w:color w:val="000000"/>
                <w:kern w:val="2"/>
                <w:sz w:val="32"/>
                <w:szCs w:val="32"/>
              </w:rPr>
            </w:pPr>
          </w:p>
          <w:p w14:paraId="4D5E642B">
            <w:pPr>
              <w:pStyle w:val="51"/>
              <w:spacing w:before="60" w:beforeLines="25" w:line="500" w:lineRule="exact"/>
              <w:rPr>
                <w:rFonts w:hint="eastAsia" w:ascii="仿宋_GB2312" w:hAnsi="仿宋_GB2312" w:eastAsia="仿宋_GB2312" w:cs="仿宋_GB2312"/>
                <w:color w:val="000000"/>
                <w:kern w:val="2"/>
                <w:sz w:val="32"/>
                <w:szCs w:val="32"/>
              </w:rPr>
            </w:pPr>
          </w:p>
          <w:p w14:paraId="3935A59B">
            <w:pPr>
              <w:pStyle w:val="51"/>
              <w:spacing w:before="60" w:beforeLines="25" w:line="500" w:lineRule="exact"/>
              <w:rPr>
                <w:rFonts w:hint="eastAsia" w:ascii="仿宋_GB2312" w:hAnsi="仿宋_GB2312" w:eastAsia="仿宋_GB2312" w:cs="仿宋_GB2312"/>
                <w:color w:val="000000"/>
                <w:kern w:val="2"/>
                <w:sz w:val="32"/>
                <w:szCs w:val="32"/>
              </w:rPr>
            </w:pPr>
          </w:p>
          <w:p w14:paraId="5A1EF8EF">
            <w:pPr>
              <w:pStyle w:val="51"/>
              <w:spacing w:before="60" w:beforeLines="25" w:line="500" w:lineRule="exact"/>
              <w:rPr>
                <w:rFonts w:hint="eastAsia" w:ascii="仿宋_GB2312" w:hAnsi="仿宋_GB2312" w:eastAsia="仿宋_GB2312" w:cs="仿宋_GB2312"/>
                <w:color w:val="000000"/>
                <w:kern w:val="2"/>
                <w:sz w:val="32"/>
                <w:szCs w:val="32"/>
              </w:rPr>
            </w:pPr>
          </w:p>
          <w:p w14:paraId="7140C98E">
            <w:pPr>
              <w:pStyle w:val="51"/>
              <w:spacing w:before="60" w:beforeLines="25" w:line="500" w:lineRule="exact"/>
              <w:rPr>
                <w:rFonts w:hint="eastAsia" w:ascii="仿宋_GB2312" w:hAnsi="仿宋_GB2312" w:eastAsia="仿宋_GB2312" w:cs="仿宋_GB2312"/>
                <w:color w:val="000000"/>
                <w:kern w:val="2"/>
                <w:sz w:val="32"/>
                <w:szCs w:val="32"/>
              </w:rPr>
            </w:pPr>
          </w:p>
        </w:tc>
      </w:tr>
      <w:tr w14:paraId="2B18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4188F471">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企业荣誉</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3E166B51">
            <w:pPr>
              <w:pStyle w:val="51"/>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p>
          <w:p w14:paraId="7D1FDB36">
            <w:pPr>
              <w:pStyle w:val="51"/>
              <w:spacing w:before="60" w:beforeLines="25" w:line="500" w:lineRule="exact"/>
              <w:rPr>
                <w:rFonts w:hint="eastAsia" w:ascii="仿宋_GB2312" w:hAnsi="仿宋_GB2312" w:eastAsia="仿宋_GB2312" w:cs="仿宋_GB2312"/>
                <w:color w:val="000000"/>
                <w:kern w:val="2"/>
                <w:sz w:val="32"/>
                <w:szCs w:val="32"/>
              </w:rPr>
            </w:pPr>
          </w:p>
          <w:p w14:paraId="4A29B02F">
            <w:pPr>
              <w:pStyle w:val="51"/>
              <w:spacing w:before="60" w:beforeLines="25" w:line="500" w:lineRule="exact"/>
              <w:rPr>
                <w:rFonts w:hint="eastAsia" w:ascii="仿宋_GB2312" w:hAnsi="仿宋_GB2312" w:eastAsia="仿宋_GB2312" w:cs="仿宋_GB2312"/>
                <w:color w:val="000000"/>
                <w:kern w:val="2"/>
                <w:sz w:val="32"/>
                <w:szCs w:val="32"/>
              </w:rPr>
            </w:pPr>
          </w:p>
          <w:p w14:paraId="3C58E7CC">
            <w:pPr>
              <w:pStyle w:val="51"/>
              <w:spacing w:before="60" w:beforeLines="25" w:line="500" w:lineRule="exact"/>
              <w:rPr>
                <w:rFonts w:hint="eastAsia" w:ascii="仿宋_GB2312" w:hAnsi="仿宋_GB2312" w:eastAsia="仿宋_GB2312" w:cs="仿宋_GB2312"/>
                <w:color w:val="000000"/>
                <w:kern w:val="2"/>
                <w:sz w:val="32"/>
                <w:szCs w:val="32"/>
              </w:rPr>
            </w:pPr>
          </w:p>
          <w:p w14:paraId="39C14617">
            <w:pPr>
              <w:pStyle w:val="51"/>
              <w:spacing w:before="60" w:beforeLines="25" w:line="500" w:lineRule="exact"/>
              <w:rPr>
                <w:rFonts w:hint="eastAsia" w:ascii="仿宋_GB2312" w:hAnsi="仿宋_GB2312" w:eastAsia="仿宋_GB2312" w:cs="仿宋_GB2312"/>
                <w:color w:val="000000"/>
                <w:kern w:val="2"/>
                <w:sz w:val="32"/>
                <w:szCs w:val="32"/>
              </w:rPr>
            </w:pPr>
          </w:p>
          <w:p w14:paraId="46AAB70C">
            <w:pPr>
              <w:pStyle w:val="51"/>
              <w:spacing w:before="60" w:beforeLines="25" w:line="500" w:lineRule="exact"/>
              <w:rPr>
                <w:rFonts w:hint="eastAsia" w:ascii="仿宋_GB2312" w:hAnsi="仿宋_GB2312" w:eastAsia="仿宋_GB2312" w:cs="仿宋_GB2312"/>
                <w:color w:val="000000"/>
                <w:kern w:val="2"/>
                <w:sz w:val="32"/>
                <w:szCs w:val="32"/>
              </w:rPr>
            </w:pPr>
          </w:p>
          <w:p w14:paraId="1E3D2745">
            <w:pPr>
              <w:pStyle w:val="51"/>
              <w:spacing w:before="60" w:beforeLines="25" w:line="500" w:lineRule="exact"/>
              <w:rPr>
                <w:rFonts w:hint="eastAsia" w:ascii="仿宋_GB2312" w:hAnsi="仿宋_GB2312" w:eastAsia="仿宋_GB2312" w:cs="仿宋_GB2312"/>
                <w:color w:val="000000"/>
                <w:kern w:val="2"/>
                <w:sz w:val="32"/>
                <w:szCs w:val="32"/>
              </w:rPr>
            </w:pPr>
          </w:p>
        </w:tc>
      </w:tr>
      <w:tr w14:paraId="1FD48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60" w:type="dxa"/>
            <w:tcBorders>
              <w:top w:val="single" w:color="auto" w:sz="4" w:space="0"/>
              <w:left w:val="single" w:color="auto" w:sz="12" w:space="0"/>
              <w:bottom w:val="single" w:color="auto" w:sz="12" w:space="0"/>
              <w:right w:val="single" w:color="auto" w:sz="4" w:space="0"/>
            </w:tcBorders>
            <w:vAlign w:val="center"/>
          </w:tcPr>
          <w:p w14:paraId="5DAAC60F">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其他</w:t>
            </w:r>
          </w:p>
        </w:tc>
        <w:tc>
          <w:tcPr>
            <w:tcW w:w="7247" w:type="dxa"/>
            <w:gridSpan w:val="7"/>
            <w:tcBorders>
              <w:top w:val="single" w:color="auto" w:sz="4" w:space="0"/>
              <w:left w:val="single" w:color="auto" w:sz="4" w:space="0"/>
              <w:bottom w:val="single" w:color="auto" w:sz="12" w:space="0"/>
              <w:right w:val="single" w:color="auto" w:sz="12" w:space="0"/>
            </w:tcBorders>
            <w:vAlign w:val="center"/>
          </w:tcPr>
          <w:p w14:paraId="7B7D1A04">
            <w:pPr>
              <w:snapToGrid w:val="0"/>
              <w:spacing w:before="60" w:beforeLines="25" w:line="500" w:lineRule="exact"/>
              <w:jc w:val="center"/>
              <w:rPr>
                <w:rFonts w:hint="eastAsia" w:ascii="仿宋_GB2312" w:hAnsi="仿宋_GB2312" w:eastAsia="仿宋_GB2312" w:cs="仿宋_GB2312"/>
                <w:kern w:val="2"/>
                <w:sz w:val="32"/>
                <w:szCs w:val="32"/>
              </w:rPr>
            </w:pPr>
          </w:p>
          <w:p w14:paraId="095C133A">
            <w:pPr>
              <w:pStyle w:val="51"/>
              <w:spacing w:before="60" w:beforeLines="25" w:line="500" w:lineRule="exact"/>
              <w:rPr>
                <w:rFonts w:hint="eastAsia" w:ascii="仿宋_GB2312" w:hAnsi="仿宋_GB2312" w:eastAsia="仿宋_GB2312" w:cs="仿宋_GB2312"/>
                <w:color w:val="000000"/>
                <w:kern w:val="2"/>
                <w:sz w:val="32"/>
                <w:szCs w:val="32"/>
              </w:rPr>
            </w:pPr>
          </w:p>
          <w:p w14:paraId="2C5A50A5">
            <w:pPr>
              <w:pStyle w:val="51"/>
              <w:spacing w:before="60" w:beforeLines="25" w:line="500" w:lineRule="exact"/>
              <w:rPr>
                <w:rFonts w:hint="eastAsia" w:ascii="仿宋_GB2312" w:hAnsi="仿宋_GB2312" w:eastAsia="仿宋_GB2312" w:cs="仿宋_GB2312"/>
                <w:color w:val="000000"/>
                <w:kern w:val="2"/>
                <w:sz w:val="32"/>
                <w:szCs w:val="32"/>
              </w:rPr>
            </w:pPr>
          </w:p>
        </w:tc>
      </w:tr>
    </w:tbl>
    <w:p w14:paraId="36A85A5D">
      <w:pPr>
        <w:rPr>
          <w:rFonts w:hint="eastAsia" w:ascii="黑体" w:hAnsi="黑体" w:eastAsia="黑体" w:cs="黑体"/>
          <w:sz w:val="32"/>
          <w:szCs w:val="32"/>
        </w:rPr>
      </w:pPr>
      <w:r>
        <w:rPr>
          <w:rFonts w:hint="eastAsia" w:ascii="黑体" w:hAnsi="黑体" w:eastAsia="黑体" w:cs="黑体"/>
          <w:sz w:val="32"/>
          <w:szCs w:val="32"/>
        </w:rPr>
        <w:br w:type="page"/>
      </w:r>
    </w:p>
    <w:p w14:paraId="739F631F">
      <w:pPr>
        <w:rPr>
          <w:rFonts w:hint="eastAsia" w:ascii="黑体" w:hAnsi="黑体" w:eastAsia="黑体" w:cs="黑体"/>
          <w:b/>
          <w:bCs/>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44AA8516">
      <w:pPr>
        <w:pStyle w:val="51"/>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rPr>
        <w:t>B-2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参选函</w:t>
      </w:r>
    </w:p>
    <w:p w14:paraId="5CC07B53">
      <w:pPr>
        <w:snapToGrid w:val="0"/>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参选函</w:t>
      </w:r>
    </w:p>
    <w:p w14:paraId="5F48134A">
      <w:pPr>
        <w:spacing w:before="60" w:beforeLines="25"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福建省漳州福化水务发展有限责任公司</w:t>
      </w:r>
      <w:r>
        <w:rPr>
          <w:rFonts w:hint="eastAsia" w:ascii="仿宋_GB2312" w:hAnsi="仿宋_GB2312" w:eastAsia="仿宋_GB2312" w:cs="仿宋_GB2312"/>
          <w:color w:val="000000"/>
          <w:sz w:val="32"/>
          <w:szCs w:val="32"/>
        </w:rPr>
        <w:t>：</w:t>
      </w:r>
    </w:p>
    <w:p w14:paraId="6B18EC8D">
      <w:p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司北部污水处理厂观景平台项目施工采购的比选公告及比选文件，我司已仔细阅读，清楚了解本次比选的各项要求（包括技术、数量、价格、付款、期限等），同意本次比选的评选方法，我司对贵方北部污水处理厂观景平台项目施工采购的比选文件表示</w:t>
      </w:r>
      <w:r>
        <w:rPr>
          <w:rFonts w:hint="eastAsia" w:ascii="仿宋_GB2312" w:hAnsi="仿宋_GB2312" w:eastAsia="仿宋_GB2312" w:cs="仿宋_GB2312"/>
          <w:b/>
          <w:bCs/>
          <w:color w:val="000000"/>
          <w:sz w:val="32"/>
          <w:szCs w:val="32"/>
        </w:rPr>
        <w:t>完全响应</w:t>
      </w:r>
      <w:r>
        <w:rPr>
          <w:rFonts w:hint="eastAsia" w:ascii="仿宋_GB2312" w:hAnsi="仿宋_GB2312" w:eastAsia="仿宋_GB2312" w:cs="仿宋_GB2312"/>
          <w:color w:val="000000"/>
          <w:sz w:val="32"/>
          <w:szCs w:val="32"/>
        </w:rPr>
        <w:t>。</w:t>
      </w:r>
    </w:p>
    <w:p w14:paraId="3637C1ED">
      <w:p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我司根据比选文件要求编制并递交参选文件，我司确认并承诺如下：</w:t>
      </w:r>
    </w:p>
    <w:p w14:paraId="14177FBC">
      <w:pPr>
        <w:numPr>
          <w:ilvl w:val="0"/>
          <w:numId w:val="8"/>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已仔细阅读并研究了贵司本次的比选公告及其附件，我司完全熟悉其中的要求、条款和条件，并充分了解比选情况。本次参选真实、有效，所递交的参选文件及相关材料均真实、完整、合法、有效，且不存在任何虚假陈述或记载。</w:t>
      </w:r>
    </w:p>
    <w:p w14:paraId="648C1295">
      <w:pPr>
        <w:numPr>
          <w:ilvl w:val="0"/>
          <w:numId w:val="8"/>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我方将履行比选文件规定的每一项要求，如我司中选，将严格按照比选文件所附合同文本签订合同，并履行各项合同义务。除不可抗力因素外，</w:t>
      </w:r>
      <w:r>
        <w:rPr>
          <w:rFonts w:hint="eastAsia" w:ascii="仿宋_GB2312" w:hAnsi="仿宋_GB2312" w:eastAsia="仿宋_GB2312" w:cs="仿宋_GB2312"/>
          <w:b/>
          <w:bCs/>
          <w:color w:val="000000"/>
          <w:sz w:val="32"/>
          <w:szCs w:val="32"/>
        </w:rPr>
        <w:t>如我司在中选后未按比选文件约定期限签订合同，参选保证金作为我司违约的赔偿金，我司同意按比选文件第二章“参选须知”第5款“参选保证金”第5.6项执行。</w:t>
      </w:r>
    </w:p>
    <w:p w14:paraId="6CB1BC50">
      <w:pPr>
        <w:numPr>
          <w:ilvl w:val="0"/>
          <w:numId w:val="8"/>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我公司报价有效期为参选文件接收截止期后</w:t>
      </w:r>
      <w:r>
        <w:rPr>
          <w:rFonts w:hint="eastAsia" w:ascii="仿宋_GB2312" w:hAnsi="仿宋_GB2312" w:eastAsia="仿宋_GB2312" w:cs="仿宋_GB2312"/>
          <w:color w:val="000000"/>
          <w:sz w:val="32"/>
          <w:szCs w:val="32"/>
          <w:highlight w:val="green"/>
        </w:rPr>
        <w:t>30日</w:t>
      </w:r>
      <w:r>
        <w:rPr>
          <w:rFonts w:hint="eastAsia" w:ascii="仿宋_GB2312" w:hAnsi="仿宋_GB2312" w:eastAsia="仿宋_GB2312" w:cs="仿宋_GB2312"/>
          <w:color w:val="000000"/>
          <w:sz w:val="32"/>
          <w:szCs w:val="32"/>
        </w:rPr>
        <w:t>，如中选，有效期将延长至合同履行完毕。</w:t>
      </w:r>
    </w:p>
    <w:p w14:paraId="79922F43">
      <w:pPr>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782C143F">
      <w:pPr>
        <w:wordWrap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法定代表人/授权代表人：</w:t>
      </w:r>
      <w:r>
        <w:rPr>
          <w:rFonts w:hint="eastAsia" w:ascii="仿宋_GB2312" w:hAnsi="仿宋_GB2312" w:eastAsia="仿宋_GB2312" w:cs="仿宋_GB2312"/>
          <w:color w:val="000000"/>
          <w:sz w:val="32"/>
          <w:szCs w:val="32"/>
          <w:highlight w:val="green"/>
        </w:rPr>
        <w:t xml:space="preserve">**        </w:t>
      </w:r>
    </w:p>
    <w:p w14:paraId="4E11BF47">
      <w:pPr>
        <w:wordWrap w:val="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日    </w:t>
      </w:r>
    </w:p>
    <w:p w14:paraId="19E3F384">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5901D7EF">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36C5C284">
      <w:pPr>
        <w:pStyle w:val="51"/>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rPr>
        <w:t>B-3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法定代表人身份证明及身份证复印件</w:t>
      </w:r>
    </w:p>
    <w:p w14:paraId="5BC421DC">
      <w:pPr>
        <w:snapToGrid w:val="0"/>
        <w:spacing w:before="60" w:beforeLines="25"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法定代表人身份证明</w:t>
      </w:r>
    </w:p>
    <w:p w14:paraId="0E53E1F2">
      <w:pPr>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兹有</w:t>
      </w:r>
      <w:r>
        <w:rPr>
          <w:rFonts w:hint="eastAsia" w:ascii="仿宋_GB2312" w:hAnsi="仿宋_GB2312" w:eastAsia="仿宋_GB2312" w:cs="仿宋_GB2312"/>
          <w:color w:val="000000"/>
          <w:sz w:val="32"/>
          <w:szCs w:val="32"/>
          <w:highlight w:val="green"/>
          <w:u w:val="single"/>
        </w:rPr>
        <w:t xml:space="preserve"> ** （填写法定代表人的姓名）</w:t>
      </w:r>
      <w:r>
        <w:rPr>
          <w:rFonts w:hint="eastAsia" w:ascii="仿宋_GB2312" w:hAnsi="仿宋_GB2312" w:eastAsia="仿宋_GB2312" w:cs="仿宋_GB2312"/>
          <w:color w:val="000000"/>
          <w:sz w:val="32"/>
          <w:szCs w:val="32"/>
        </w:rPr>
        <w:t>同志在我单位任</w:t>
      </w:r>
      <w:r>
        <w:rPr>
          <w:rFonts w:hint="eastAsia" w:ascii="仿宋_GB2312" w:hAnsi="仿宋_GB2312" w:eastAsia="仿宋_GB2312" w:cs="仿宋_GB2312"/>
          <w:color w:val="000000"/>
          <w:sz w:val="32"/>
          <w:szCs w:val="32"/>
          <w:highlight w:val="green"/>
          <w:u w:val="single"/>
        </w:rPr>
        <w:t xml:space="preserve"> 总经理（填写法定代表人的职务） </w:t>
      </w:r>
      <w:r>
        <w:rPr>
          <w:rFonts w:hint="eastAsia" w:ascii="仿宋_GB2312" w:hAnsi="仿宋_GB2312" w:eastAsia="仿宋_GB2312" w:cs="仿宋_GB2312"/>
          <w:color w:val="000000"/>
          <w:sz w:val="32"/>
          <w:szCs w:val="32"/>
        </w:rPr>
        <w:t>职务，系我单位法定代表人。</w:t>
      </w:r>
    </w:p>
    <w:p w14:paraId="430FBF68">
      <w:pPr>
        <w:spacing w:before="60" w:beforeLines="25" w:line="5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特此证明！</w:t>
      </w:r>
    </w:p>
    <w:p w14:paraId="4E2EBEFD">
      <w:pPr>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公司     </w:t>
      </w:r>
    </w:p>
    <w:p w14:paraId="7261D150">
      <w:pPr>
        <w:spacing w:before="60" w:beforeLines="25" w:line="500" w:lineRule="exact"/>
        <w:jc w:val="right"/>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w:t>
      </w:r>
    </w:p>
    <w:p w14:paraId="2DA7EF5D">
      <w:pPr>
        <w:pStyle w:val="51"/>
        <w:spacing w:before="60" w:beforeLines="25" w:line="500" w:lineRule="exact"/>
        <w:rPr>
          <w:rFonts w:hint="eastAsia" w:ascii="仿宋_GB2312" w:hAnsi="仿宋_GB2312" w:eastAsia="仿宋_GB2312" w:cs="仿宋_GB2312"/>
          <w:b/>
          <w:color w:val="000000"/>
          <w:sz w:val="32"/>
          <w:szCs w:val="32"/>
        </w:rPr>
      </w:pPr>
    </w:p>
    <w:tbl>
      <w:tblPr>
        <w:tblStyle w:val="2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2E2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E967BA8">
            <w:pPr>
              <w:pStyle w:val="51"/>
              <w:spacing w:before="60" w:beforeLines="25" w:line="500" w:lineRule="exact"/>
              <w:rPr>
                <w:rFonts w:hint="eastAsia" w:ascii="仿宋_GB2312" w:hAnsi="仿宋_GB2312" w:eastAsia="仿宋_GB2312" w:cs="仿宋_GB2312"/>
                <w:kern w:val="2"/>
                <w:sz w:val="32"/>
                <w:szCs w:val="32"/>
                <w:highlight w:val="green"/>
              </w:rPr>
            </w:pPr>
          </w:p>
          <w:p w14:paraId="0E12B0B4">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法定代表人身份证复印件正面</w:t>
            </w:r>
          </w:p>
          <w:p w14:paraId="7E11A69B">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（无缩小，按原比例，正反面骑缝处加盖公章）</w:t>
            </w:r>
          </w:p>
          <w:p w14:paraId="06317183">
            <w:pPr>
              <w:pStyle w:val="51"/>
              <w:spacing w:before="60" w:beforeLines="25" w:line="500" w:lineRule="exact"/>
              <w:rPr>
                <w:rFonts w:hint="eastAsia" w:ascii="仿宋_GB2312" w:hAnsi="仿宋_GB2312" w:eastAsia="仿宋_GB2312" w:cs="仿宋_GB2312"/>
                <w:b/>
                <w:color w:val="000000"/>
                <w:kern w:val="2"/>
                <w:sz w:val="32"/>
                <w:szCs w:val="32"/>
              </w:rPr>
            </w:pPr>
          </w:p>
          <w:p w14:paraId="31DC62F7">
            <w:pPr>
              <w:pStyle w:val="51"/>
              <w:spacing w:before="60" w:beforeLines="25" w:line="500" w:lineRule="exact"/>
              <w:rPr>
                <w:rFonts w:hint="eastAsia" w:ascii="仿宋_GB2312" w:hAnsi="仿宋_GB2312" w:eastAsia="仿宋_GB2312" w:cs="仿宋_GB2312"/>
                <w:b/>
                <w:color w:val="000000"/>
                <w:kern w:val="2"/>
                <w:sz w:val="32"/>
                <w:szCs w:val="32"/>
              </w:rPr>
            </w:pPr>
          </w:p>
        </w:tc>
        <w:tc>
          <w:tcPr>
            <w:tcW w:w="4785" w:type="dxa"/>
          </w:tcPr>
          <w:p w14:paraId="6ECD764B">
            <w:pPr>
              <w:pStyle w:val="51"/>
              <w:spacing w:before="60" w:beforeLines="25" w:line="500" w:lineRule="exact"/>
              <w:rPr>
                <w:rFonts w:hint="eastAsia" w:ascii="仿宋_GB2312" w:hAnsi="仿宋_GB2312" w:eastAsia="仿宋_GB2312" w:cs="仿宋_GB2312"/>
                <w:kern w:val="2"/>
                <w:sz w:val="32"/>
                <w:szCs w:val="32"/>
                <w:highlight w:val="green"/>
              </w:rPr>
            </w:pPr>
          </w:p>
          <w:p w14:paraId="5B400FE8">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法定代表人身份证复印件背面</w:t>
            </w:r>
          </w:p>
          <w:p w14:paraId="43AF3071">
            <w:pPr>
              <w:pStyle w:val="51"/>
              <w:spacing w:before="60" w:beforeLines="25" w:line="500" w:lineRule="exact"/>
              <w:rPr>
                <w:rFonts w:hint="eastAsia" w:ascii="仿宋_GB2312" w:hAnsi="仿宋_GB2312" w:eastAsia="仿宋_GB2312" w:cs="仿宋_GB2312"/>
                <w:b/>
                <w:color w:val="000000"/>
                <w:kern w:val="2"/>
                <w:sz w:val="32"/>
                <w:szCs w:val="32"/>
              </w:rPr>
            </w:pPr>
          </w:p>
        </w:tc>
      </w:tr>
    </w:tbl>
    <w:p w14:paraId="2A06C783">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p>
    <w:p w14:paraId="6120BDF6">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r>
        <w:rPr>
          <w:rFonts w:hint="eastAsia" w:ascii="仿宋_GB2312" w:hAnsi="仿宋_GB2312" w:eastAsia="仿宋_GB2312" w:cs="仿宋_GB2312"/>
          <w:b/>
          <w:bCs/>
          <w:color w:val="000000"/>
          <w:sz w:val="32"/>
          <w:szCs w:val="32"/>
          <w:highlight w:val="green"/>
          <w:u w:val="single"/>
        </w:rPr>
        <w:t>备注：</w:t>
      </w:r>
    </w:p>
    <w:p w14:paraId="40246A3F">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r>
        <w:rPr>
          <w:rFonts w:hint="eastAsia" w:ascii="仿宋_GB2312" w:hAnsi="仿宋_GB2312" w:eastAsia="仿宋_GB2312" w:cs="仿宋_GB2312"/>
          <w:b/>
          <w:bCs/>
          <w:color w:val="000000"/>
          <w:sz w:val="32"/>
          <w:szCs w:val="32"/>
          <w:highlight w:val="green"/>
          <w:u w:val="single"/>
        </w:rPr>
        <w:t>代理人不是参选人法定代表人时，应在本合同中附授权书原件。法定代表人代表公司参与比选，无须提供本授权！！！（本页无须打印！！）</w:t>
      </w:r>
    </w:p>
    <w:p w14:paraId="500CD198">
      <w:pPr>
        <w:rPr>
          <w:rFonts w:hint="eastAsia" w:ascii="仿宋_GB2312" w:hAnsi="仿宋_GB2312" w:cs="仿宋_GB2312"/>
          <w:b/>
          <w:bCs/>
          <w:color w:val="000000"/>
          <w:sz w:val="24"/>
          <w:szCs w:val="24"/>
          <w:highlight w:val="green"/>
          <w:u w:val="single"/>
        </w:rPr>
      </w:pPr>
      <w:r>
        <w:rPr>
          <w:rFonts w:hint="eastAsia" w:ascii="仿宋_GB2312" w:hAnsi="仿宋_GB2312" w:cs="仿宋_GB2312"/>
          <w:b/>
          <w:bCs/>
          <w:color w:val="000000"/>
          <w:sz w:val="24"/>
          <w:szCs w:val="24"/>
          <w:highlight w:val="green"/>
          <w:u w:val="single"/>
        </w:rPr>
        <w:br w:type="page"/>
      </w:r>
    </w:p>
    <w:p w14:paraId="16D1A4D7">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03AD7FC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授权委托书及代表人身份证复印件</w:t>
      </w:r>
    </w:p>
    <w:p w14:paraId="320CE86A">
      <w:pPr>
        <w:snapToGrid w:val="0"/>
        <w:spacing w:before="60" w:beforeLines="25"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授权委托书</w:t>
      </w:r>
    </w:p>
    <w:p w14:paraId="343CF789">
      <w:pPr>
        <w:spacing w:before="60" w:beforeLines="25"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福建省漳州福化水务发展有限责任公司</w:t>
      </w:r>
      <w:r>
        <w:rPr>
          <w:rFonts w:hint="eastAsia" w:ascii="仿宋_GB2312" w:hAnsi="仿宋_GB2312" w:eastAsia="仿宋_GB2312" w:cs="仿宋_GB2312"/>
          <w:color w:val="000000"/>
          <w:sz w:val="32"/>
          <w:szCs w:val="32"/>
        </w:rPr>
        <w:t>：</w:t>
      </w:r>
    </w:p>
    <w:p w14:paraId="21F1121F">
      <w:p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本授权书声明:注册于</w:t>
      </w:r>
      <w:r>
        <w:rPr>
          <w:rFonts w:hint="eastAsia" w:ascii="仿宋_GB2312" w:hAnsi="仿宋_GB2312" w:eastAsia="仿宋_GB2312" w:cs="仿宋_GB2312"/>
          <w:color w:val="000000"/>
          <w:sz w:val="32"/>
          <w:szCs w:val="32"/>
          <w:highlight w:val="green"/>
          <w:u w:val="single"/>
        </w:rPr>
        <w:t>**（填写注册地址）</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highlight w:val="green"/>
          <w:u w:val="single"/>
        </w:rPr>
        <w:t>公司（填写参选人公司名称）</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green"/>
          <w:u w:val="single"/>
        </w:rPr>
        <w:t>**（填写法定代表人姓名）</w:t>
      </w:r>
      <w:r>
        <w:rPr>
          <w:rFonts w:hint="eastAsia" w:ascii="仿宋_GB2312" w:hAnsi="仿宋_GB2312" w:eastAsia="仿宋_GB2312" w:cs="仿宋_GB2312"/>
          <w:color w:val="000000"/>
          <w:sz w:val="32"/>
          <w:szCs w:val="32"/>
        </w:rPr>
        <w:t>代表本公司授权</w:t>
      </w:r>
      <w:r>
        <w:rPr>
          <w:rFonts w:hint="eastAsia" w:ascii="仿宋_GB2312" w:hAnsi="仿宋_GB2312" w:eastAsia="仿宋_GB2312" w:cs="仿宋_GB2312"/>
          <w:color w:val="000000"/>
          <w:sz w:val="32"/>
          <w:szCs w:val="32"/>
          <w:highlight w:val="green"/>
          <w:u w:val="single"/>
        </w:rPr>
        <w:t>**（填写代理人姓名），职务为**（填写代理人职务）</w:t>
      </w:r>
      <w:r>
        <w:rPr>
          <w:rFonts w:hint="eastAsia" w:ascii="仿宋_GB2312" w:hAnsi="仿宋_GB2312" w:eastAsia="仿宋_GB2312" w:cs="仿宋_GB2312"/>
          <w:color w:val="000000"/>
          <w:sz w:val="32"/>
          <w:szCs w:val="32"/>
        </w:rPr>
        <w:t>为本公司的代理人，代表本公司参与贵司北部污水处理厂观景平台项目施工采购的的比选。具体代理权限如下：</w:t>
      </w:r>
    </w:p>
    <w:p w14:paraId="3850F073">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参与比选前相关咨询；</w:t>
      </w:r>
    </w:p>
    <w:p w14:paraId="142546AB">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递交参选文件，以及签署、提交其他比选需要的文件或资料；</w:t>
      </w:r>
    </w:p>
    <w:p w14:paraId="7514CE42">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中选后的合同的协商、签署合同；</w:t>
      </w:r>
    </w:p>
    <w:p w14:paraId="3A39A666">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担任合同履行代表，在合同履行期间负责全过程的沟通、协调；</w:t>
      </w:r>
    </w:p>
    <w:p w14:paraId="50B16A99">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收发相关电子邮件、快递、传真，签收相关书面文件或资料；</w:t>
      </w:r>
    </w:p>
    <w:p w14:paraId="41535DBA">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其他与参选、中选、合作有关的事务。</w:t>
      </w:r>
    </w:p>
    <w:p w14:paraId="363F82DC">
      <w:p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本授权委托书的有效期为：自202</w:t>
      </w:r>
      <w:r>
        <w:rPr>
          <w:rFonts w:hint="eastAsia" w:ascii="仿宋_GB2312" w:hAnsi="仿宋_GB2312" w:eastAsia="仿宋_GB2312" w:cs="仿宋_GB2312"/>
          <w:color w:val="FF0000"/>
          <w:sz w:val="32"/>
          <w:szCs w:val="32"/>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日起生效，至20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日失效。代理人在本授权委托书有效期限内行使的代理权限范围内的行为，委托人均予以认可并承担由此产生的法律责任。</w:t>
      </w:r>
    </w:p>
    <w:p w14:paraId="3D8C070A">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3FF6F1A9">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法定代表人（签字）：</w:t>
      </w:r>
      <w:r>
        <w:rPr>
          <w:rFonts w:hint="eastAsia" w:ascii="仿宋_GB2312" w:hAnsi="仿宋_GB2312" w:eastAsia="仿宋_GB2312" w:cs="仿宋_GB2312"/>
          <w:color w:val="000000"/>
          <w:sz w:val="32"/>
          <w:szCs w:val="32"/>
          <w:highlight w:val="green"/>
        </w:rPr>
        <w:t xml:space="preserve">**        </w:t>
      </w:r>
    </w:p>
    <w:p w14:paraId="7FA1B0DD">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代表人（签字）：</w:t>
      </w:r>
      <w:r>
        <w:rPr>
          <w:rFonts w:hint="eastAsia" w:ascii="仿宋_GB2312" w:hAnsi="仿宋_GB2312" w:eastAsia="仿宋_GB2312" w:cs="仿宋_GB2312"/>
          <w:color w:val="000000"/>
          <w:sz w:val="32"/>
          <w:szCs w:val="32"/>
          <w:highlight w:val="green"/>
        </w:rPr>
        <w:t xml:space="preserve">**        </w:t>
      </w:r>
    </w:p>
    <w:p w14:paraId="790B11A2">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highlight w:val="green"/>
        </w:rPr>
        <w:t xml:space="preserve">**        </w:t>
      </w:r>
    </w:p>
    <w:p w14:paraId="38B05DBA">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时间：20**年**月**日</w:t>
      </w:r>
    </w:p>
    <w:p w14:paraId="6108755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1C8B9E52">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33457D57">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设计方案</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540F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0BE64C60">
            <w:pPr>
              <w:snapToGrid w:val="0"/>
              <w:spacing w:before="60" w:beforeLines="25" w:line="360" w:lineRule="auto"/>
              <w:jc w:val="center"/>
              <w:rPr>
                <w:rFonts w:hint="eastAsia" w:ascii="宋体" w:hAnsi="宋体"/>
                <w:color w:val="000000"/>
                <w:kern w:val="2"/>
                <w:sz w:val="28"/>
                <w:szCs w:val="28"/>
              </w:rPr>
            </w:pPr>
          </w:p>
          <w:p w14:paraId="1D0CA338">
            <w:pPr>
              <w:spacing w:before="60" w:beforeLines="25" w:line="580" w:lineRule="exact"/>
              <w:jc w:val="left"/>
              <w:rPr>
                <w:rFonts w:hint="eastAsia" w:ascii="仿宋_GB2312" w:hAnsi="仿宋_GB2312" w:eastAsia="仿宋_GB2312" w:cs="仿宋_GB2312"/>
                <w:color w:val="000000"/>
                <w:kern w:val="2"/>
                <w:sz w:val="32"/>
                <w:szCs w:val="32"/>
                <w:highlight w:val="green"/>
              </w:rPr>
            </w:pPr>
            <w:r>
              <w:rPr>
                <w:rFonts w:hint="eastAsia" w:ascii="仿宋_GB2312" w:hAnsi="仿宋_GB2312" w:eastAsia="仿宋_GB2312" w:cs="仿宋_GB2312"/>
                <w:color w:val="000000"/>
                <w:kern w:val="2"/>
                <w:sz w:val="32"/>
                <w:szCs w:val="32"/>
                <w:highlight w:val="green"/>
              </w:rPr>
              <w:t>设计方案（加盖公章）</w:t>
            </w:r>
          </w:p>
          <w:p w14:paraId="08DE527F">
            <w:pPr>
              <w:pStyle w:val="51"/>
              <w:spacing w:before="60" w:beforeLines="25" w:line="500" w:lineRule="exact"/>
              <w:rPr>
                <w:rFonts w:hint="eastAsia" w:ascii="仿宋_GB2312" w:hAnsi="仿宋_GB2312" w:eastAsia="仿宋_GB2312" w:cs="仿宋_GB2312"/>
                <w:kern w:val="2"/>
                <w:sz w:val="24"/>
                <w:szCs w:val="24"/>
              </w:rPr>
            </w:pPr>
          </w:p>
        </w:tc>
      </w:tr>
    </w:tbl>
    <w:p w14:paraId="70B9BE66">
      <w:pPr>
        <w:rPr>
          <w:rFonts w:hint="eastAsia" w:ascii="黑体" w:hAnsi="黑体" w:eastAsia="黑体" w:cs="黑体"/>
          <w:sz w:val="32"/>
          <w:szCs w:val="32"/>
        </w:rPr>
      </w:pPr>
      <w:r>
        <w:rPr>
          <w:rFonts w:ascii="仿宋_GB2312" w:hAnsi="仿宋_GB2312" w:eastAsia="仿宋_GB2312" w:cs="仿宋_GB2312"/>
          <w:sz w:val="32"/>
          <w:szCs w:val="32"/>
        </w:rPr>
        <w:br w:type="page"/>
      </w: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20CA2FA4">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施工方案</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1ACB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07925F4D">
            <w:pPr>
              <w:snapToGrid w:val="0"/>
              <w:spacing w:before="60" w:beforeLines="25" w:line="360" w:lineRule="auto"/>
              <w:jc w:val="center"/>
              <w:rPr>
                <w:rFonts w:hint="eastAsia" w:ascii="宋体" w:hAnsi="宋体"/>
                <w:color w:val="000000"/>
                <w:kern w:val="2"/>
                <w:sz w:val="28"/>
                <w:szCs w:val="28"/>
              </w:rPr>
            </w:pPr>
          </w:p>
          <w:p w14:paraId="155ED3B5">
            <w:pPr>
              <w:spacing w:before="60" w:beforeLines="25" w:line="580" w:lineRule="exact"/>
              <w:jc w:val="left"/>
              <w:rPr>
                <w:rFonts w:hint="eastAsia" w:ascii="仿宋_GB2312" w:hAnsi="仿宋_GB2312" w:eastAsia="仿宋_GB2312" w:cs="仿宋_GB2312"/>
                <w:color w:val="000000"/>
                <w:kern w:val="2"/>
                <w:sz w:val="32"/>
                <w:szCs w:val="32"/>
                <w:highlight w:val="green"/>
              </w:rPr>
            </w:pPr>
            <w:r>
              <w:rPr>
                <w:rFonts w:hint="eastAsia" w:ascii="仿宋_GB2312" w:hAnsi="仿宋_GB2312" w:eastAsia="仿宋_GB2312" w:cs="仿宋_GB2312"/>
                <w:color w:val="000000"/>
                <w:kern w:val="2"/>
                <w:sz w:val="32"/>
                <w:szCs w:val="32"/>
                <w:highlight w:val="green"/>
              </w:rPr>
              <w:t>施工方案（加盖公章）</w:t>
            </w:r>
          </w:p>
          <w:p w14:paraId="71EC8C36">
            <w:pPr>
              <w:pStyle w:val="51"/>
              <w:spacing w:before="60" w:beforeLines="25" w:line="500" w:lineRule="exact"/>
              <w:rPr>
                <w:rFonts w:hint="eastAsia" w:ascii="仿宋_GB2312" w:hAnsi="仿宋_GB2312" w:eastAsia="仿宋_GB2312" w:cs="仿宋_GB2312"/>
                <w:kern w:val="2"/>
                <w:sz w:val="24"/>
                <w:szCs w:val="24"/>
              </w:rPr>
            </w:pPr>
          </w:p>
        </w:tc>
      </w:tr>
    </w:tbl>
    <w:p w14:paraId="19C65A1C">
      <w:pPr>
        <w:rPr>
          <w:rFonts w:hint="eastAsia" w:ascii="黑体" w:hAnsi="黑体" w:eastAsia="黑体" w:cs="黑体"/>
          <w:sz w:val="32"/>
          <w:szCs w:val="32"/>
        </w:rPr>
      </w:pPr>
      <w:r>
        <w:rPr>
          <w:rFonts w:ascii="仿宋_GB2312" w:hAnsi="仿宋_GB2312" w:eastAsia="仿宋_GB2312" w:cs="仿宋_GB2312"/>
          <w:sz w:val="32"/>
          <w:szCs w:val="32"/>
        </w:rPr>
        <w:br w:type="page"/>
      </w: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697BA728">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售后声明</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2C0D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47C89235">
            <w:pPr>
              <w:snapToGrid w:val="0"/>
              <w:spacing w:before="60" w:beforeLines="25" w:line="360" w:lineRule="auto"/>
              <w:jc w:val="center"/>
              <w:rPr>
                <w:rFonts w:hint="eastAsia" w:ascii="宋体" w:hAnsi="宋体"/>
                <w:color w:val="000000"/>
                <w:kern w:val="2"/>
                <w:sz w:val="28"/>
                <w:szCs w:val="28"/>
              </w:rPr>
            </w:pPr>
          </w:p>
          <w:p w14:paraId="749DCB93">
            <w:pPr>
              <w:spacing w:before="60" w:beforeLines="25" w:line="580" w:lineRule="exact"/>
              <w:jc w:val="left"/>
              <w:rPr>
                <w:rFonts w:hint="eastAsia" w:ascii="仿宋_GB2312" w:hAnsi="仿宋_GB2312" w:eastAsia="仿宋_GB2312" w:cs="仿宋_GB2312"/>
                <w:color w:val="000000"/>
                <w:kern w:val="2"/>
                <w:sz w:val="32"/>
                <w:szCs w:val="32"/>
                <w:highlight w:val="green"/>
              </w:rPr>
            </w:pPr>
            <w:r>
              <w:rPr>
                <w:rFonts w:hint="eastAsia" w:ascii="仿宋_GB2312" w:hAnsi="仿宋_GB2312" w:eastAsia="仿宋_GB2312" w:cs="仿宋_GB2312"/>
                <w:color w:val="000000"/>
                <w:kern w:val="2"/>
                <w:sz w:val="32"/>
                <w:szCs w:val="32"/>
                <w:highlight w:val="green"/>
              </w:rPr>
              <w:t>售后声明（加盖公章）</w:t>
            </w:r>
          </w:p>
          <w:p w14:paraId="6497BBD0">
            <w:pPr>
              <w:pStyle w:val="51"/>
              <w:spacing w:before="60" w:beforeLines="25" w:line="500" w:lineRule="exact"/>
              <w:rPr>
                <w:rFonts w:hint="eastAsia" w:ascii="仿宋_GB2312" w:hAnsi="仿宋_GB2312" w:eastAsia="仿宋_GB2312" w:cs="仿宋_GB2312"/>
                <w:kern w:val="2"/>
                <w:sz w:val="24"/>
                <w:szCs w:val="24"/>
              </w:rPr>
            </w:pPr>
          </w:p>
        </w:tc>
      </w:tr>
    </w:tbl>
    <w:p w14:paraId="0BAC3B31">
      <w:pPr>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14:paraId="69678151">
      <w:pPr>
        <w:pStyle w:val="51"/>
        <w:jc w:val="left"/>
        <w:rPr>
          <w:rFonts w:hint="eastAsia" w:ascii="黑体" w:hAnsi="黑体" w:eastAsia="黑体" w:cs="黑体"/>
          <w:sz w:val="32"/>
          <w:szCs w:val="32"/>
          <w:u w:val="double"/>
        </w:rPr>
      </w:pPr>
      <w:r>
        <w:rPr>
          <w:rFonts w:hint="eastAsia" w:ascii="黑体" w:hAnsi="黑体" w:eastAsia="黑体" w:cs="黑体"/>
          <w:color w:val="000000"/>
          <w:sz w:val="32"/>
          <w:szCs w:val="32"/>
          <w:u w:val="double"/>
        </w:rPr>
        <w:t>C 报价文件</w:t>
      </w:r>
    </w:p>
    <w:p w14:paraId="42D8FB4F">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报价单</w:t>
      </w:r>
    </w:p>
    <w:p w14:paraId="192DDB58">
      <w:pPr>
        <w:spacing w:before="60" w:beforeLines="25" w:line="580" w:lineRule="exact"/>
        <w:jc w:val="center"/>
        <w:rPr>
          <w:rFonts w:hint="eastAsia" w:ascii="仿宋_GB2312" w:hAnsi="仿宋_GB2312" w:eastAsia="仿宋_GB2312" w:cs="仿宋_GB2312"/>
          <w:b/>
          <w:color w:val="000000"/>
          <w:sz w:val="32"/>
          <w:szCs w:val="32"/>
        </w:rPr>
      </w:pPr>
    </w:p>
    <w:p w14:paraId="0F448A0D">
      <w:pPr>
        <w:spacing w:before="60" w:beforeLines="25" w:line="58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报价单</w:t>
      </w:r>
    </w:p>
    <w:p w14:paraId="5370C859">
      <w:pPr>
        <w:spacing w:before="60" w:beforeLines="25"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福建省漳州福化水务发展有限责任公司：</w:t>
      </w:r>
    </w:p>
    <w:p w14:paraId="28C2DDF1">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贵司北部污水处理厂观景平台建设项目（比选编号：ZZFHSW-2025-BX-003）我司报价如下：</w:t>
      </w:r>
    </w:p>
    <w:bookmarkEnd w:id="12"/>
    <w:tbl>
      <w:tblPr>
        <w:tblStyle w:val="21"/>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650"/>
        <w:gridCol w:w="1534"/>
        <w:gridCol w:w="1710"/>
        <w:gridCol w:w="1907"/>
      </w:tblGrid>
      <w:tr w14:paraId="0079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18" w:type="dxa"/>
            <w:tcMar>
              <w:left w:w="28" w:type="dxa"/>
              <w:right w:w="28" w:type="dxa"/>
            </w:tcMar>
            <w:vAlign w:val="center"/>
          </w:tcPr>
          <w:p w14:paraId="56C937B2">
            <w:pPr>
              <w:snapToGrid w:val="0"/>
              <w:spacing w:before="60" w:beforeLines="25" w:line="500" w:lineRule="exact"/>
              <w:jc w:val="center"/>
              <w:rPr>
                <w:rFonts w:hint="eastAsia" w:ascii="仿宋_GB2312" w:hAnsi="仿宋_GB2312" w:eastAsia="仿宋_GB2312" w:cs="仿宋_GB2312"/>
                <w:color w:val="000000"/>
                <w:kern w:val="2"/>
                <w:sz w:val="32"/>
                <w:szCs w:val="32"/>
              </w:rPr>
            </w:pPr>
            <w:bookmarkStart w:id="15" w:name="_Toc251742852"/>
            <w:r>
              <w:rPr>
                <w:rFonts w:hint="eastAsia" w:ascii="仿宋_GB2312" w:hAnsi="仿宋_GB2312" w:eastAsia="仿宋_GB2312" w:cs="仿宋_GB2312"/>
                <w:color w:val="000000"/>
                <w:kern w:val="2"/>
                <w:sz w:val="32"/>
                <w:szCs w:val="32"/>
              </w:rPr>
              <w:t>序号</w:t>
            </w:r>
          </w:p>
        </w:tc>
        <w:tc>
          <w:tcPr>
            <w:tcW w:w="2650" w:type="dxa"/>
            <w:tcMar>
              <w:left w:w="28" w:type="dxa"/>
              <w:right w:w="28" w:type="dxa"/>
            </w:tcMar>
            <w:vAlign w:val="center"/>
          </w:tcPr>
          <w:p w14:paraId="006A9D0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项目名称</w:t>
            </w:r>
          </w:p>
        </w:tc>
        <w:tc>
          <w:tcPr>
            <w:tcW w:w="1534" w:type="dxa"/>
            <w:tcMar>
              <w:left w:w="28" w:type="dxa"/>
              <w:right w:w="28" w:type="dxa"/>
            </w:tcMar>
            <w:vAlign w:val="center"/>
          </w:tcPr>
          <w:p w14:paraId="1515F41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方式</w:t>
            </w:r>
          </w:p>
        </w:tc>
        <w:tc>
          <w:tcPr>
            <w:tcW w:w="1710" w:type="dxa"/>
            <w:tcMar>
              <w:left w:w="28" w:type="dxa"/>
              <w:right w:w="28" w:type="dxa"/>
            </w:tcMar>
            <w:vAlign w:val="center"/>
          </w:tcPr>
          <w:p w14:paraId="0641460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不含税单价</w:t>
            </w:r>
          </w:p>
          <w:p w14:paraId="1128910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（元）</w:t>
            </w:r>
          </w:p>
        </w:tc>
        <w:tc>
          <w:tcPr>
            <w:tcW w:w="1907" w:type="dxa"/>
            <w:tcMar>
              <w:left w:w="28" w:type="dxa"/>
              <w:right w:w="28" w:type="dxa"/>
            </w:tcMar>
            <w:vAlign w:val="center"/>
          </w:tcPr>
          <w:p w14:paraId="5C50EC95">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不含税总价</w:t>
            </w:r>
          </w:p>
          <w:p w14:paraId="2790FE50">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（元）</w:t>
            </w:r>
          </w:p>
        </w:tc>
      </w:tr>
      <w:tr w14:paraId="164D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118" w:type="dxa"/>
            <w:tcMar>
              <w:left w:w="28" w:type="dxa"/>
              <w:right w:w="28" w:type="dxa"/>
            </w:tcMar>
            <w:vAlign w:val="center"/>
          </w:tcPr>
          <w:p w14:paraId="3F0F15D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w:t>
            </w:r>
          </w:p>
        </w:tc>
        <w:tc>
          <w:tcPr>
            <w:tcW w:w="2650" w:type="dxa"/>
            <w:tcMar>
              <w:left w:w="28" w:type="dxa"/>
              <w:right w:w="28" w:type="dxa"/>
            </w:tcMar>
            <w:vAlign w:val="center"/>
          </w:tcPr>
          <w:p w14:paraId="40C5D171">
            <w:pPr>
              <w:snapToGrid w:val="0"/>
              <w:spacing w:line="34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北部</w:t>
            </w:r>
            <w:r>
              <w:rPr>
                <w:rFonts w:hint="eastAsia" w:ascii="仿宋_GB2312" w:hAnsi="仿宋_GB2312" w:eastAsia="仿宋_GB2312" w:cs="仿宋_GB2312"/>
                <w:color w:val="000000"/>
                <w:sz w:val="32"/>
                <w:szCs w:val="32"/>
              </w:rPr>
              <w:t>污水处理厂</w:t>
            </w:r>
            <w:r>
              <w:rPr>
                <w:rFonts w:hint="eastAsia" w:ascii="仿宋_GB2312" w:hAnsi="仿宋_GB2312" w:eastAsia="仿宋_GB2312" w:cs="仿宋_GB2312"/>
                <w:color w:val="000000"/>
                <w:kern w:val="2"/>
                <w:sz w:val="32"/>
                <w:szCs w:val="32"/>
              </w:rPr>
              <w:t>观景平台建设项目</w:t>
            </w:r>
          </w:p>
        </w:tc>
        <w:tc>
          <w:tcPr>
            <w:tcW w:w="1534" w:type="dxa"/>
            <w:tcMar>
              <w:left w:w="28" w:type="dxa"/>
              <w:right w:w="28" w:type="dxa"/>
            </w:tcMar>
            <w:vAlign w:val="center"/>
          </w:tcPr>
          <w:p w14:paraId="0000B66B">
            <w:pPr>
              <w:snapToGrid w:val="0"/>
              <w:spacing w:line="34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包工包料</w:t>
            </w:r>
          </w:p>
        </w:tc>
        <w:tc>
          <w:tcPr>
            <w:tcW w:w="1710" w:type="dxa"/>
            <w:tcMar>
              <w:left w:w="28" w:type="dxa"/>
              <w:right w:w="28" w:type="dxa"/>
            </w:tcMar>
            <w:vAlign w:val="center"/>
          </w:tcPr>
          <w:p w14:paraId="3662DC9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907" w:type="dxa"/>
            <w:tcMar>
              <w:left w:w="28" w:type="dxa"/>
              <w:right w:w="28" w:type="dxa"/>
            </w:tcMar>
            <w:vAlign w:val="center"/>
          </w:tcPr>
          <w:p w14:paraId="09B59621">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B8C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012" w:type="dxa"/>
            <w:gridSpan w:val="4"/>
            <w:tcMar>
              <w:left w:w="28" w:type="dxa"/>
              <w:right w:w="28" w:type="dxa"/>
            </w:tcMar>
            <w:vAlign w:val="center"/>
          </w:tcPr>
          <w:p w14:paraId="290E55A1">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合计</w:t>
            </w:r>
          </w:p>
        </w:tc>
        <w:tc>
          <w:tcPr>
            <w:tcW w:w="1907" w:type="dxa"/>
            <w:tcMar>
              <w:left w:w="28" w:type="dxa"/>
              <w:right w:w="28" w:type="dxa"/>
            </w:tcMar>
            <w:vAlign w:val="center"/>
          </w:tcPr>
          <w:p w14:paraId="25F7B950">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1443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19" w:type="dxa"/>
            <w:gridSpan w:val="5"/>
            <w:tcMar>
              <w:left w:w="28" w:type="dxa"/>
              <w:right w:w="28" w:type="dxa"/>
            </w:tcMar>
            <w:vAlign w:val="center"/>
          </w:tcPr>
          <w:p w14:paraId="5928FB77">
            <w:pPr>
              <w:snapToGrid w:val="0"/>
              <w:spacing w:before="60" w:beforeLines="25" w:line="500" w:lineRule="exact"/>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合同价：¥</w:t>
            </w:r>
            <w:r>
              <w:rPr>
                <w:rFonts w:hint="eastAsia" w:ascii="仿宋_GB2312" w:hAnsi="仿宋_GB2312" w:eastAsia="仿宋_GB2312" w:cs="仿宋_GB2312"/>
                <w:color w:val="000000"/>
                <w:kern w:val="2"/>
                <w:sz w:val="32"/>
                <w:szCs w:val="32"/>
                <w:highlight w:val="green"/>
              </w:rPr>
              <w:t xml:space="preserve">          </w:t>
            </w:r>
            <w:r>
              <w:rPr>
                <w:rFonts w:hint="eastAsia" w:ascii="仿宋_GB2312" w:hAnsi="仿宋_GB2312" w:eastAsia="仿宋_GB2312" w:cs="仿宋_GB2312"/>
                <w:color w:val="000000"/>
                <w:kern w:val="2"/>
                <w:sz w:val="32"/>
                <w:szCs w:val="32"/>
              </w:rPr>
              <w:t>元（含税） 大写</w:t>
            </w:r>
            <w:r>
              <w:rPr>
                <w:rFonts w:hint="eastAsia" w:ascii="仿宋_GB2312" w:hAnsi="仿宋_GB2312" w:eastAsia="仿宋_GB2312" w:cs="仿宋_GB2312"/>
                <w:color w:val="000000"/>
                <w:kern w:val="2"/>
                <w:sz w:val="32"/>
                <w:szCs w:val="32"/>
                <w:highlight w:val="green"/>
              </w:rPr>
              <w:t xml:space="preserve">          </w:t>
            </w:r>
            <w:r>
              <w:rPr>
                <w:rFonts w:hint="eastAsia" w:ascii="仿宋_GB2312" w:hAnsi="仿宋_GB2312" w:eastAsia="仿宋_GB2312" w:cs="仿宋_GB2312"/>
                <w:color w:val="000000"/>
                <w:kern w:val="2"/>
                <w:sz w:val="32"/>
                <w:szCs w:val="32"/>
              </w:rPr>
              <w:t xml:space="preserve">元整（含税） </w:t>
            </w:r>
          </w:p>
        </w:tc>
      </w:tr>
    </w:tbl>
    <w:p w14:paraId="0C2F38C1">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上述总价包含了贵司施工采购及相应服务（如有）的全部费用，除非另有约定，贵司不再承担其他费用，具体报价见报价单。</w:t>
      </w:r>
    </w:p>
    <w:p w14:paraId="0AA10A40">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工期：合同签订之日起30日内完成。</w:t>
      </w:r>
    </w:p>
    <w:p w14:paraId="5F12ED53">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付款方式：见合同约定。</w:t>
      </w:r>
    </w:p>
    <w:p w14:paraId="74276C34">
      <w:pPr>
        <w:spacing w:before="60" w:beforeLines="25" w:line="580" w:lineRule="exact"/>
        <w:ind w:firstLine="56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参选人（盖章）：</w:t>
      </w:r>
    </w:p>
    <w:p w14:paraId="276F0C0A">
      <w:pPr>
        <w:spacing w:before="60" w:beforeLines="25" w:line="580" w:lineRule="exact"/>
        <w:ind w:firstLine="56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6A2DACEE">
      <w:pPr>
        <w:spacing w:before="60" w:beforeLines="25" w:line="580" w:lineRule="exact"/>
        <w:ind w:firstLine="560"/>
        <w:jc w:val="center"/>
        <w:rPr>
          <w:rFonts w:hint="eastAsia" w:ascii="宋体" w:hAnsi="宋体" w:cs="宋体"/>
          <w:color w:val="000000"/>
          <w:sz w:val="28"/>
          <w:szCs w:val="28"/>
        </w:rPr>
      </w:pPr>
    </w:p>
    <w:p w14:paraId="7550035E">
      <w:pPr>
        <w:spacing w:before="60" w:beforeLines="25" w:line="580" w:lineRule="exact"/>
        <w:ind w:firstLine="560"/>
        <w:jc w:val="center"/>
        <w:rPr>
          <w:rFonts w:hint="eastAsia" w:ascii="宋体" w:hAnsi="宋体" w:cs="宋体"/>
          <w:color w:val="000000"/>
          <w:sz w:val="28"/>
          <w:szCs w:val="28"/>
        </w:rPr>
      </w:pPr>
    </w:p>
    <w:p w14:paraId="199E3658">
      <w:pPr>
        <w:pStyle w:val="3"/>
        <w:adjustRightInd w:val="0"/>
        <w:snapToGrid w:val="0"/>
        <w:spacing w:before="60" w:beforeLines="25" w:after="0" w:line="360" w:lineRule="auto"/>
        <w:jc w:val="center"/>
        <w:rPr>
          <w:rFonts w:hint="eastAsia" w:ascii="仿宋_GB2312" w:hAnsi="仿宋_GB2312" w:eastAsia="仿宋_GB2312" w:cs="仿宋_GB2312"/>
          <w:color w:val="000000"/>
          <w:sz w:val="32"/>
          <w:szCs w:val="32"/>
        </w:rPr>
      </w:pPr>
      <w:r>
        <w:rPr>
          <w:rFonts w:hint="eastAsia" w:ascii="宋体" w:hAnsi="宋体" w:cs="宋体"/>
          <w:color w:val="000000"/>
          <w:sz w:val="28"/>
          <w:szCs w:val="28"/>
        </w:rPr>
        <w:br w:type="page"/>
      </w:r>
      <w:bookmarkEnd w:id="15"/>
      <w:bookmarkStart w:id="16" w:name="_Toc5060"/>
      <w:r>
        <w:rPr>
          <w:rFonts w:hint="eastAsia" w:ascii="仿宋_GB2312" w:hAnsi="仿宋_GB2312" w:eastAsia="仿宋_GB2312" w:cs="仿宋_GB2312"/>
          <w:color w:val="000000"/>
          <w:sz w:val="32"/>
          <w:szCs w:val="32"/>
        </w:rPr>
        <w:t>附件：退回保证金声明函</w:t>
      </w:r>
      <w:bookmarkEnd w:id="16"/>
    </w:p>
    <w:p w14:paraId="659797EC">
      <w:pPr>
        <w:pStyle w:val="51"/>
        <w:rPr>
          <w:rFonts w:hint="eastAsia" w:hAnsi="宋体"/>
          <w:color w:val="000000"/>
          <w:sz w:val="28"/>
          <w:szCs w:val="28"/>
        </w:rPr>
      </w:pPr>
    </w:p>
    <w:p w14:paraId="03AC1D4B">
      <w:pPr>
        <w:pStyle w:val="51"/>
        <w:rPr>
          <w:rFonts w:hint="eastAsia" w:hAnsi="宋体" w:cs="宋体"/>
          <w:color w:val="000000"/>
          <w:sz w:val="28"/>
          <w:szCs w:val="28"/>
        </w:rPr>
      </w:pPr>
    </w:p>
    <w:p w14:paraId="7CEC7094">
      <w:pPr>
        <w:pStyle w:val="51"/>
        <w:rPr>
          <w:rFonts w:hint="eastAsia" w:ascii="仿宋_GB2312" w:hAnsi="仿宋_GB2312" w:eastAsia="仿宋_GB2312" w:cs="仿宋_GB2312"/>
          <w:b/>
          <w:bCs/>
          <w:color w:val="000000"/>
          <w:sz w:val="32"/>
          <w:szCs w:val="32"/>
          <w:highlight w:val="green"/>
        </w:rPr>
      </w:pPr>
      <w:r>
        <w:rPr>
          <w:rFonts w:hint="eastAsia" w:ascii="仿宋_GB2312" w:hAnsi="仿宋_GB2312" w:eastAsia="仿宋_GB2312" w:cs="仿宋_GB2312"/>
          <w:b/>
          <w:bCs/>
          <w:color w:val="000000"/>
          <w:sz w:val="32"/>
          <w:szCs w:val="32"/>
          <w:highlight w:val="green"/>
        </w:rPr>
        <w:t>备注：</w:t>
      </w:r>
    </w:p>
    <w:p w14:paraId="15A7CFA9">
      <w:pPr>
        <w:pStyle w:val="51"/>
        <w:rPr>
          <w:rFonts w:hint="eastAsia" w:ascii="仿宋_GB2312" w:hAnsi="仿宋_GB2312" w:eastAsia="仿宋_GB2312" w:cs="仿宋_GB2312"/>
          <w:b/>
          <w:bCs/>
          <w:color w:val="000000"/>
          <w:sz w:val="32"/>
          <w:szCs w:val="32"/>
          <w:highlight w:val="green"/>
        </w:rPr>
      </w:pPr>
      <w:r>
        <w:rPr>
          <w:rFonts w:hint="eastAsia" w:ascii="仿宋_GB2312" w:hAnsi="仿宋_GB2312" w:eastAsia="仿宋_GB2312" w:cs="仿宋_GB2312"/>
          <w:b/>
          <w:bCs/>
          <w:color w:val="000000"/>
          <w:sz w:val="32"/>
          <w:szCs w:val="32"/>
          <w:highlight w:val="green"/>
        </w:rPr>
        <w:t>《退回保证金声明函》无须与参选文件共同胶装，请单独打印一份，与正本共同密封。本页无须打印！！！</w:t>
      </w:r>
    </w:p>
    <w:p w14:paraId="61D63D77">
      <w:pPr>
        <w:pStyle w:val="51"/>
        <w:rPr>
          <w:rFonts w:hint="eastAsia" w:ascii="仿宋_GB2312" w:hAnsi="仿宋_GB2312" w:eastAsia="仿宋_GB2312" w:cs="仿宋_GB2312"/>
          <w:color w:val="000000"/>
          <w:sz w:val="32"/>
          <w:szCs w:val="32"/>
        </w:rPr>
      </w:pPr>
    </w:p>
    <w:p w14:paraId="7300EB79">
      <w:pPr>
        <w:pStyle w:val="51"/>
        <w:rPr>
          <w:rFonts w:hint="eastAsia" w:hAnsi="宋体" w:cs="宋体"/>
          <w:color w:val="000000"/>
          <w:sz w:val="28"/>
          <w:szCs w:val="28"/>
        </w:rPr>
      </w:pPr>
    </w:p>
    <w:p w14:paraId="05567AB8">
      <w:pPr>
        <w:pStyle w:val="51"/>
        <w:rPr>
          <w:rFonts w:hint="eastAsia" w:hAnsi="宋体" w:cs="宋体"/>
          <w:color w:val="000000"/>
          <w:sz w:val="28"/>
          <w:szCs w:val="28"/>
        </w:rPr>
      </w:pPr>
    </w:p>
    <w:p w14:paraId="61AE9EC3">
      <w:pPr>
        <w:pStyle w:val="51"/>
        <w:rPr>
          <w:rFonts w:hint="eastAsia" w:hAnsi="宋体" w:cs="宋体"/>
          <w:color w:val="000000"/>
          <w:sz w:val="28"/>
          <w:szCs w:val="28"/>
        </w:rPr>
      </w:pPr>
    </w:p>
    <w:p w14:paraId="030D8858">
      <w:pPr>
        <w:pStyle w:val="51"/>
        <w:rPr>
          <w:rFonts w:hint="eastAsia" w:hAnsi="宋体" w:cs="宋体"/>
          <w:color w:val="000000"/>
          <w:sz w:val="28"/>
          <w:szCs w:val="28"/>
        </w:rPr>
      </w:pPr>
    </w:p>
    <w:p w14:paraId="393441DB">
      <w:pPr>
        <w:pStyle w:val="51"/>
        <w:rPr>
          <w:rFonts w:hint="eastAsia" w:hAnsi="宋体" w:cs="宋体"/>
          <w:color w:val="000000"/>
          <w:sz w:val="28"/>
          <w:szCs w:val="28"/>
        </w:rPr>
      </w:pPr>
    </w:p>
    <w:p w14:paraId="24CF36A5">
      <w:pPr>
        <w:pStyle w:val="51"/>
        <w:rPr>
          <w:rFonts w:hint="eastAsia" w:hAnsi="宋体" w:cs="宋体"/>
          <w:color w:val="000000"/>
          <w:sz w:val="28"/>
          <w:szCs w:val="28"/>
        </w:rPr>
      </w:pPr>
    </w:p>
    <w:p w14:paraId="3C701861">
      <w:pPr>
        <w:pStyle w:val="51"/>
        <w:rPr>
          <w:rFonts w:hint="eastAsia" w:hAnsi="宋体" w:cs="宋体"/>
          <w:color w:val="000000"/>
          <w:sz w:val="28"/>
          <w:szCs w:val="28"/>
        </w:rPr>
      </w:pPr>
    </w:p>
    <w:p w14:paraId="3364232C">
      <w:pPr>
        <w:pStyle w:val="51"/>
        <w:rPr>
          <w:rFonts w:hint="eastAsia" w:hAnsi="宋体" w:cs="宋体"/>
          <w:color w:val="000000"/>
          <w:sz w:val="28"/>
          <w:szCs w:val="28"/>
        </w:rPr>
      </w:pPr>
    </w:p>
    <w:p w14:paraId="23A611F9">
      <w:pPr>
        <w:pStyle w:val="51"/>
        <w:rPr>
          <w:rFonts w:hint="eastAsia" w:hAnsi="宋体" w:cs="宋体"/>
          <w:color w:val="000000"/>
          <w:sz w:val="28"/>
          <w:szCs w:val="28"/>
        </w:rPr>
      </w:pPr>
    </w:p>
    <w:p w14:paraId="350C3FC5">
      <w:pPr>
        <w:pStyle w:val="51"/>
        <w:rPr>
          <w:rFonts w:hint="eastAsia" w:hAnsi="宋体" w:cs="宋体"/>
          <w:color w:val="000000"/>
          <w:sz w:val="28"/>
          <w:szCs w:val="28"/>
        </w:rPr>
      </w:pPr>
    </w:p>
    <w:p w14:paraId="31F738E4">
      <w:pPr>
        <w:pStyle w:val="51"/>
        <w:rPr>
          <w:rFonts w:hint="eastAsia" w:hAnsi="宋体" w:cs="宋体"/>
          <w:color w:val="000000"/>
          <w:sz w:val="28"/>
          <w:szCs w:val="28"/>
        </w:rPr>
      </w:pPr>
    </w:p>
    <w:p w14:paraId="744E51E0">
      <w:pPr>
        <w:pStyle w:val="51"/>
        <w:rPr>
          <w:rFonts w:hint="eastAsia" w:hAnsi="宋体" w:cs="宋体"/>
          <w:color w:val="000000"/>
          <w:sz w:val="28"/>
          <w:szCs w:val="28"/>
        </w:rPr>
      </w:pPr>
    </w:p>
    <w:p w14:paraId="7BA7F06A">
      <w:pPr>
        <w:pStyle w:val="51"/>
        <w:rPr>
          <w:rFonts w:hint="eastAsia" w:hAnsi="宋体" w:cs="宋体"/>
          <w:color w:val="000000"/>
          <w:sz w:val="28"/>
          <w:szCs w:val="28"/>
        </w:rPr>
      </w:pPr>
    </w:p>
    <w:p w14:paraId="74BEFE07">
      <w:pPr>
        <w:pStyle w:val="51"/>
        <w:rPr>
          <w:rFonts w:hint="eastAsia" w:hAnsi="宋体" w:cs="宋体"/>
          <w:color w:val="000000"/>
          <w:sz w:val="28"/>
          <w:szCs w:val="28"/>
        </w:rPr>
      </w:pPr>
    </w:p>
    <w:p w14:paraId="5E24458E">
      <w:pPr>
        <w:pStyle w:val="51"/>
        <w:rPr>
          <w:rFonts w:hint="eastAsia" w:hAnsi="宋体" w:cs="宋体"/>
          <w:color w:val="000000"/>
          <w:sz w:val="28"/>
          <w:szCs w:val="28"/>
        </w:rPr>
      </w:pPr>
    </w:p>
    <w:p w14:paraId="308D51E5">
      <w:pPr>
        <w:pStyle w:val="51"/>
        <w:rPr>
          <w:rFonts w:hint="eastAsia" w:hAnsi="宋体" w:cs="宋体"/>
          <w:color w:val="000000"/>
          <w:sz w:val="28"/>
          <w:szCs w:val="28"/>
        </w:rPr>
      </w:pPr>
    </w:p>
    <w:p w14:paraId="388B9AF4">
      <w:pPr>
        <w:pStyle w:val="51"/>
        <w:rPr>
          <w:rFonts w:hint="eastAsia" w:hAnsi="宋体" w:cs="宋体"/>
          <w:color w:val="000000"/>
          <w:sz w:val="28"/>
          <w:szCs w:val="28"/>
        </w:rPr>
      </w:pPr>
    </w:p>
    <w:p w14:paraId="5EC45788">
      <w:pPr>
        <w:pStyle w:val="51"/>
        <w:rPr>
          <w:rFonts w:hint="eastAsia" w:hAnsi="宋体" w:cs="宋体"/>
          <w:color w:val="000000"/>
          <w:sz w:val="28"/>
          <w:szCs w:val="28"/>
        </w:rPr>
      </w:pPr>
    </w:p>
    <w:p w14:paraId="2D5EF4E4">
      <w:pPr>
        <w:pStyle w:val="51"/>
        <w:rPr>
          <w:rFonts w:hint="eastAsia" w:hAnsi="宋体" w:cs="宋体"/>
          <w:color w:val="000000"/>
          <w:sz w:val="28"/>
          <w:szCs w:val="28"/>
        </w:rPr>
      </w:pPr>
    </w:p>
    <w:p w14:paraId="2EE5ABAA">
      <w:pPr>
        <w:pStyle w:val="51"/>
        <w:rPr>
          <w:rFonts w:hint="eastAsia" w:hAnsi="宋体" w:cs="宋体"/>
          <w:color w:val="000000"/>
          <w:sz w:val="28"/>
          <w:szCs w:val="28"/>
        </w:rPr>
      </w:pPr>
    </w:p>
    <w:p w14:paraId="3BF7749F">
      <w:pPr>
        <w:pStyle w:val="51"/>
        <w:rPr>
          <w:rFonts w:hint="eastAsia" w:hAnsi="宋体" w:cs="宋体"/>
          <w:color w:val="000000"/>
          <w:sz w:val="28"/>
          <w:szCs w:val="28"/>
        </w:rPr>
      </w:pPr>
    </w:p>
    <w:p w14:paraId="1F41C5C4">
      <w:pPr>
        <w:pStyle w:val="51"/>
        <w:rPr>
          <w:rFonts w:hint="eastAsia" w:hAnsi="宋体" w:cs="宋体"/>
          <w:color w:val="000000"/>
          <w:sz w:val="28"/>
          <w:szCs w:val="28"/>
        </w:rPr>
      </w:pPr>
    </w:p>
    <w:p w14:paraId="394CA70D">
      <w:pPr>
        <w:pStyle w:val="51"/>
        <w:rPr>
          <w:rFonts w:hint="eastAsia" w:hAnsi="宋体" w:cs="宋体"/>
          <w:color w:val="000000"/>
          <w:sz w:val="28"/>
          <w:szCs w:val="28"/>
        </w:rPr>
      </w:pPr>
    </w:p>
    <w:p w14:paraId="4CB17610">
      <w:pPr>
        <w:pStyle w:val="51"/>
        <w:rPr>
          <w:rFonts w:hint="eastAsia" w:hAnsi="宋体" w:cs="宋体"/>
          <w:color w:val="000000"/>
          <w:sz w:val="28"/>
          <w:szCs w:val="28"/>
        </w:rPr>
      </w:pPr>
    </w:p>
    <w:p w14:paraId="4F0B2392">
      <w:pPr>
        <w:pStyle w:val="51"/>
        <w:rPr>
          <w:rFonts w:hint="eastAsia" w:hAnsi="宋体" w:cs="宋体"/>
          <w:color w:val="000000"/>
          <w:sz w:val="28"/>
          <w:szCs w:val="28"/>
        </w:rPr>
      </w:pPr>
    </w:p>
    <w:p w14:paraId="7960771F">
      <w:pPr>
        <w:pStyle w:val="51"/>
        <w:rPr>
          <w:rFonts w:hint="eastAsia" w:hAnsi="宋体" w:cs="宋体"/>
          <w:color w:val="000000"/>
          <w:sz w:val="28"/>
          <w:szCs w:val="28"/>
        </w:rPr>
      </w:pPr>
    </w:p>
    <w:p w14:paraId="04C6CD5C">
      <w:pPr>
        <w:pStyle w:val="51"/>
        <w:rPr>
          <w:rFonts w:hint="eastAsia" w:hAnsi="宋体" w:cs="宋体"/>
          <w:color w:val="000000"/>
          <w:sz w:val="28"/>
          <w:szCs w:val="28"/>
        </w:rPr>
      </w:pPr>
    </w:p>
    <w:p w14:paraId="59C107E1">
      <w:pPr>
        <w:pStyle w:val="51"/>
        <w:rPr>
          <w:rFonts w:hint="eastAsia" w:hAnsi="宋体" w:cs="宋体"/>
          <w:color w:val="000000"/>
          <w:sz w:val="28"/>
          <w:szCs w:val="28"/>
        </w:rPr>
      </w:pPr>
    </w:p>
    <w:p w14:paraId="5D582B30">
      <w:pPr>
        <w:pStyle w:val="51"/>
        <w:rPr>
          <w:rFonts w:hint="eastAsia" w:hAnsi="宋体" w:cs="宋体"/>
          <w:color w:val="000000"/>
          <w:sz w:val="28"/>
          <w:szCs w:val="28"/>
        </w:rPr>
      </w:pPr>
    </w:p>
    <w:p w14:paraId="632AE9C1">
      <w:pPr>
        <w:pStyle w:val="51"/>
        <w:rPr>
          <w:rFonts w:hint="eastAsia" w:hAnsi="宋体" w:cs="宋体"/>
          <w:color w:val="000000"/>
          <w:sz w:val="28"/>
          <w:szCs w:val="28"/>
        </w:rPr>
      </w:pPr>
      <w:r>
        <w:rPr>
          <w:rFonts w:hint="eastAsia" w:ascii="仿宋_GB2312" w:hAnsi="仿宋_GB2312" w:eastAsia="仿宋_GB2312" w:cs="仿宋_GB2312"/>
          <w:color w:val="000000"/>
          <w:sz w:val="32"/>
          <w:szCs w:val="32"/>
        </w:rPr>
        <w:t>附件：</w:t>
      </w:r>
    </w:p>
    <w:p w14:paraId="236810C8">
      <w:pPr>
        <w:pStyle w:val="49"/>
        <w:spacing w:before="60" w:beforeLines="25" w:afterLines="0" w:line="580" w:lineRule="exact"/>
        <w:ind w:firstLine="0" w:firstLineChar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退回保证金声明函</w:t>
      </w:r>
    </w:p>
    <w:p w14:paraId="7E073094">
      <w:pPr>
        <w:spacing w:line="360" w:lineRule="auto"/>
        <w:rPr>
          <w:rFonts w:hint="eastAsia" w:ascii="仿宋_GB2312" w:hAnsi="仿宋_GB2312" w:eastAsia="仿宋_GB2312" w:cs="仿宋_GB2312"/>
          <w:color w:val="000000"/>
          <w:kern w:val="2"/>
          <w:sz w:val="32"/>
          <w:szCs w:val="32"/>
          <w:lang w:bidi="ar"/>
        </w:rPr>
      </w:pPr>
    </w:p>
    <w:p w14:paraId="74DF96FF">
      <w:pPr>
        <w:spacing w:line="360" w:lineRule="auto"/>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福建省漳州福化水务发展有限责任公司：</w:t>
      </w:r>
    </w:p>
    <w:p w14:paraId="40B0B0F1">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因参与贵司北部污水处理厂观景平台建设项目所提交的参选保证金¥3000元（大写：叁仟元），在比选结束后，请贵司按以下账户退还我司。若由于我司提供的信息不全、有误导致退还参选保证金的失败、延误，均由我司承担责任。</w:t>
      </w:r>
    </w:p>
    <w:p w14:paraId="5580F494">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退还账户信息如下：</w:t>
      </w:r>
    </w:p>
    <w:p w14:paraId="4F33A23D">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账户名称：</w:t>
      </w:r>
      <w:r>
        <w:rPr>
          <w:rFonts w:hint="eastAsia" w:ascii="仿宋_GB2312" w:hAnsi="仿宋_GB2312" w:eastAsia="仿宋_GB2312" w:cs="仿宋_GB2312"/>
          <w:color w:val="000000"/>
          <w:sz w:val="32"/>
          <w:szCs w:val="32"/>
          <w:highlight w:val="green"/>
        </w:rPr>
        <w:t>**</w:t>
      </w:r>
    </w:p>
    <w:p w14:paraId="0AE3DB26">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highlight w:val="green"/>
        </w:rPr>
        <w:t>**</w:t>
      </w:r>
    </w:p>
    <w:p w14:paraId="625B043D">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highlight w:val="green"/>
        </w:rPr>
        <w:t>**</w:t>
      </w:r>
    </w:p>
    <w:p w14:paraId="58BE8448">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w:t>
      </w:r>
    </w:p>
    <w:p w14:paraId="1FE59C1E">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highlight w:val="gree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highlight w:val="green"/>
        </w:rPr>
        <w:t>**</w:t>
      </w:r>
    </w:p>
    <w:p w14:paraId="46A2FC32">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highlight w:val="green"/>
        </w:rPr>
      </w:pPr>
    </w:p>
    <w:p w14:paraId="75B1E712">
      <w:pPr>
        <w:pStyle w:val="8"/>
        <w:widowControl/>
        <w:snapToGrid w:val="0"/>
        <w:spacing w:line="600" w:lineRule="exact"/>
        <w:ind w:left="0" w:leftChars="0" w:firstLine="720" w:firstLineChars="225"/>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参选人：</w:t>
      </w:r>
      <w:r>
        <w:rPr>
          <w:rFonts w:hint="eastAsia" w:ascii="仿宋_GB2312" w:hAnsi="仿宋_GB2312" w:eastAsia="仿宋_GB2312" w:cs="仿宋_GB2312"/>
          <w:color w:val="000000"/>
          <w:sz w:val="32"/>
          <w:szCs w:val="32"/>
          <w:highlight w:val="green"/>
        </w:rPr>
        <w:t>**（请加盖公章）</w:t>
      </w:r>
    </w:p>
    <w:p w14:paraId="44FAA6BC">
      <w:pPr>
        <w:pStyle w:val="8"/>
        <w:widowControl/>
        <w:snapToGrid w:val="0"/>
        <w:spacing w:line="600" w:lineRule="exact"/>
        <w:ind w:left="0" w:leftChars="0" w:firstLine="3920" w:firstLineChars="1225"/>
        <w:rPr>
          <w:rFonts w:hint="eastAsia" w:hAnsi="宋体"/>
          <w:color w:val="000000"/>
          <w:sz w:val="28"/>
          <w:szCs w:val="28"/>
        </w:rPr>
      </w:pP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highlight w:val="green"/>
        </w:rPr>
        <w:t>**</w:t>
      </w:r>
    </w:p>
    <w:p w14:paraId="5EDB4440">
      <w:pPr>
        <w:pStyle w:val="51"/>
        <w:rPr>
          <w:rFonts w:hint="eastAsia" w:hAnsi="宋体"/>
          <w:color w:val="000000"/>
          <w:sz w:val="28"/>
          <w:szCs w:val="28"/>
        </w:rPr>
      </w:pPr>
    </w:p>
    <w:p w14:paraId="1CD62FCE">
      <w:pPr>
        <w:pStyle w:val="51"/>
        <w:rPr>
          <w:rFonts w:hint="eastAsia" w:hAnsi="宋体"/>
          <w:b/>
          <w:bCs/>
          <w:color w:val="000000"/>
          <w:sz w:val="28"/>
          <w:szCs w:val="28"/>
          <w:highlight w:val="green"/>
        </w:rPr>
      </w:pPr>
    </w:p>
    <w:p w14:paraId="5FF4C288">
      <w:pPr>
        <w:pStyle w:val="51"/>
        <w:rPr>
          <w:rFonts w:hint="eastAsia" w:hAnsi="宋体"/>
          <w:b/>
          <w:bCs/>
          <w:color w:val="000000"/>
          <w:sz w:val="28"/>
          <w:szCs w:val="28"/>
          <w:highlight w:val="green"/>
        </w:rPr>
      </w:pPr>
    </w:p>
    <w:p w14:paraId="4BD7CD4C">
      <w:pPr>
        <w:pStyle w:val="51"/>
        <w:rPr>
          <w:rFonts w:hint="eastAsia" w:hAnsi="宋体"/>
          <w:b/>
          <w:bCs/>
          <w:color w:val="000000"/>
          <w:sz w:val="28"/>
          <w:szCs w:val="28"/>
          <w:highlight w:val="green"/>
        </w:rPr>
      </w:pPr>
    </w:p>
    <w:p w14:paraId="30EBBA0C">
      <w:pPr>
        <w:pStyle w:val="51"/>
        <w:rPr>
          <w:rFonts w:hint="eastAsia" w:hAnsi="宋体"/>
          <w:b/>
          <w:bCs/>
          <w:color w:val="000000"/>
          <w:sz w:val="28"/>
          <w:szCs w:val="28"/>
          <w:highlight w:val="green"/>
        </w:rPr>
      </w:pPr>
    </w:p>
    <w:p w14:paraId="5E4D253D">
      <w:pPr>
        <w:pStyle w:val="51"/>
        <w:rPr>
          <w:rFonts w:hint="eastAsia" w:hAnsi="宋体"/>
          <w:b/>
          <w:bCs/>
          <w:color w:val="000000"/>
          <w:sz w:val="28"/>
          <w:szCs w:val="28"/>
          <w:highlight w:val="green"/>
        </w:rPr>
      </w:pPr>
    </w:p>
    <w:sectPr>
      <w:headerReference r:id="rId11" w:type="default"/>
      <w:footerReference r:id="rId12" w:type="default"/>
      <w:pgSz w:w="11906" w:h="16838"/>
      <w:pgMar w:top="1418" w:right="1134" w:bottom="1134" w:left="1418"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CDC71-07AA-4B56-A71B-5C63DBA8CF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1196392E-4D33-4237-8FDD-8C81775B1BF5}"/>
  </w:font>
  <w:font w:name="方正小标宋简体">
    <w:panose1 w:val="03000509000000000000"/>
    <w:charset w:val="86"/>
    <w:family w:val="auto"/>
    <w:pitch w:val="default"/>
    <w:sig w:usb0="00000001" w:usb1="080E0000" w:usb2="00000000" w:usb3="00000000" w:csb0="00040000" w:csb1="00000000"/>
    <w:embedRegular r:id="rId3" w:fontKey="{7B041EE7-7F2E-4473-8891-0A18854019E3}"/>
  </w:font>
  <w:font w:name="楷体_GB2312">
    <w:panose1 w:val="02010609030101010101"/>
    <w:charset w:val="86"/>
    <w:family w:val="auto"/>
    <w:pitch w:val="default"/>
    <w:sig w:usb0="00000001" w:usb1="080E0000" w:usb2="00000000" w:usb3="00000000" w:csb0="00040000" w:csb1="00000000"/>
    <w:embedRegular r:id="rId4" w:fontKey="{3B9598E7-77FB-4ABD-99BF-5C68C3FCD42E}"/>
  </w:font>
  <w:font w:name="Wingdings 2">
    <w:panose1 w:val="05020102010507070707"/>
    <w:charset w:val="02"/>
    <w:family w:val="roman"/>
    <w:pitch w:val="default"/>
    <w:sig w:usb0="00000000" w:usb1="00000000" w:usb2="00000000" w:usb3="00000000" w:csb0="80000000" w:csb1="00000000"/>
    <w:embedRegular r:id="rId5" w:fontKey="{F1DDDD80-761F-4DF4-A100-0EC6DCAC1B00}"/>
  </w:font>
  <w:font w:name="Cambria Math">
    <w:panose1 w:val="02040503050406030204"/>
    <w:charset w:val="00"/>
    <w:family w:val="roman"/>
    <w:pitch w:val="default"/>
    <w:sig w:usb0="E00006FF" w:usb1="420024FF" w:usb2="02000000" w:usb3="00000000" w:csb0="2000019F" w:csb1="00000000"/>
    <w:embedRegular r:id="rId6" w:fontKey="{09D66EFB-F407-4390-9943-AA18CA512933}"/>
  </w:font>
  <w:font w:name="Arial Unicode MS">
    <w:altName w:val="等线"/>
    <w:panose1 w:val="020B0604020202020204"/>
    <w:charset w:val="86"/>
    <w:family w:val="auto"/>
    <w:pitch w:val="default"/>
    <w:sig w:usb0="00000000" w:usb1="00000000" w:usb2="0000003F" w:usb3="00000000" w:csb0="603F01FF" w:csb1="FFFF0000"/>
    <w:embedRegular r:id="rId7" w:fontKey="{5F5B0880-CA33-4861-BA18-FA1BE9DF316E}"/>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BEF4">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710EC">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C8710EC">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F4A0">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5035" cy="1524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1330472F">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2pt;width:72.05pt;mso-position-horizontal:center;mso-position-horizontal-relative:margin;mso-wrap-style:none;z-index:251662336;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5l7j10QAAAAQBAAAPAAAAAAAAAAEAIAAAACIAAABkcnMvZG93bnJldi54&#10;bWxQSwECFAAUAAAACACHTuJAdq+PP8gBAACLAwAADgAAAAAAAAABACAAAAAgAQAAZHJzL2Uyb0Rv&#10;Yy54bWxQSwUGAAAAAAYABgBZAQAAWgUAAAAA&#10;">
              <v:fill on="f" focussize="0,0"/>
              <v:stroke on="f"/>
              <v:imagedata o:title=""/>
              <o:lock v:ext="edit" aspectratio="f"/>
              <v:textbox inset="0mm,0mm,0mm,0mm" style="mso-fit-shape-to-text:t;">
                <w:txbxContent>
                  <w:p w14:paraId="1330472F">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53D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0E72D0C9">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2pt;width:72.05pt;mso-position-horizontal:center;mso-position-horizontal-relative:margin;mso-wrap-style:none;z-index:251659264;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mXuPXRAAAABAEAAA8AAAAAAAAAAQAgAAAAIgAAAGRycy9kb3ducmV2Lnht&#10;bFBLAQIUABQAAAAIAIdO4kA2f0QlxwEAAIsDAAAOAAAAAAAAAAEAIAAAACABAABkcnMvZTJvRG9j&#10;LnhtbFBLBQYAAAAABgAGAFkBAABZBQAAAAA=&#10;">
              <v:fill on="f" focussize="0,0"/>
              <v:stroke on="f"/>
              <v:imagedata o:title=""/>
              <o:lock v:ext="edit" aspectratio="f"/>
              <v:textbox inset="0mm,0mm,0mm,0mm" style="mso-fit-shape-to-text:t;">
                <w:txbxContent>
                  <w:p w14:paraId="0E72D0C9">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C83C">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524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21054E82">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pt;width:72.05pt;mso-position-horizontal:center;mso-position-horizontal-relative:margin;mso-wrap-style:none;z-index:251661312;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mXuPXRAAAABAEAAA8AAAAAAAAAAQAgAAAAIgAAAGRycy9kb3ducmV2Lnht&#10;bFBLAQIUABQAAAAIAIdO4kAQ6VK7xwEAAIsDAAAOAAAAAAAAAAEAIAAAACABAABkcnMvZTJvRG9j&#10;LnhtbFBLBQYAAAAABgAGAFkBAABZBQAAAAA=&#10;">
              <v:fill on="f" focussize="0,0"/>
              <v:stroke on="f"/>
              <v:imagedata o:title=""/>
              <o:lock v:ext="edit" aspectratio="f"/>
              <v:textbox inset="0mm,0mm,0mm,0mm" style="mso-fit-shape-to-text:t;">
                <w:txbxContent>
                  <w:p w14:paraId="21054E82">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1558">
    <w:pPr>
      <w:pStyle w:val="15"/>
      <w:ind w:firstLine="4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972185" cy="152400"/>
                      </a:xfrm>
                      <a:prstGeom prst="rect">
                        <a:avLst/>
                      </a:prstGeom>
                      <a:noFill/>
                      <a:ln>
                        <a:noFill/>
                      </a:ln>
                    </wps:spPr>
                    <wps:txbx>
                      <w:txbxContent>
                        <w:p w14:paraId="49C83865">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pt;width:76.55pt;mso-position-horizontal:center;mso-position-horizontal-relative:margin;mso-wrap-style:none;z-index:251660288;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r22ktIAAAAEAQAADwAAAAAAAAABACAAAAAiAAAAZHJzL2Rvd25yZXYu&#10;eG1sUEsBAhQAFAAAAAgAh07iQIA6eTvIAQAAiwMAAA4AAAAAAAAAAQAgAAAAIQEAAGRycy9lMm9E&#10;b2MueG1sUEsFBgAAAAAGAAYAWQEAAFsFAAAAAA==&#10;">
              <v:fill on="f" focussize="0,0"/>
              <v:stroke on="f"/>
              <v:imagedata o:title=""/>
              <o:lock v:ext="edit" aspectratio="f"/>
              <v:textbox inset="0mm,0mm,0mm,0mm" style="mso-fit-shape-to-text:t;">
                <w:txbxContent>
                  <w:p w14:paraId="49C83865">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14:paraId="49AACA94">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439C">
    <w:pPr>
      <w:pStyle w:val="16"/>
      <w:jc w:val="both"/>
    </w:pPr>
    <w:r>
      <w:rPr>
        <w:rFonts w:hint="eastAsia"/>
      </w:rPr>
      <w:t>自主比选文件</w:t>
    </w:r>
  </w:p>
  <w:p w14:paraId="2E7EB70D">
    <w:pPr>
      <w:pStyle w:val="16"/>
      <w:jc w:val="both"/>
    </w:pPr>
    <w:r>
      <w:rPr>
        <w:rFonts w:hint="eastAsia"/>
      </w:rPr>
      <w:t>比选编号：ZZFHSW-2025-BX-003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4B84">
    <w:pPr>
      <w:pStyle w:val="16"/>
      <w:jc w:val="both"/>
    </w:pPr>
    <w:r>
      <w:rPr>
        <w:rFonts w:hint="eastAsia"/>
      </w:rPr>
      <w:t>自主比选文件</w:t>
    </w:r>
  </w:p>
  <w:p w14:paraId="0C5EC55A">
    <w:pPr>
      <w:pStyle w:val="16"/>
      <w:jc w:val="both"/>
    </w:pPr>
    <w:r>
      <w:rPr>
        <w:rFonts w:hint="eastAsia"/>
      </w:rPr>
      <w:t>比选编号：ZZFHSW-2025-BX-003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2AFF">
    <w:pPr>
      <w:pStyle w:val="16"/>
      <w:jc w:val="both"/>
    </w:pPr>
    <w:r>
      <w:rPr>
        <w:rFonts w:hint="eastAsia"/>
      </w:rPr>
      <w:t>自主比选文件</w:t>
    </w:r>
  </w:p>
  <w:p w14:paraId="379F5181">
    <w:pPr>
      <w:pStyle w:val="16"/>
      <w:jc w:val="both"/>
    </w:pPr>
    <w:r>
      <w:rPr>
        <w:rFonts w:hint="eastAsia"/>
      </w:rPr>
      <w:t>比选编号：ZZFHSW-2024-BX-***</w:t>
    </w:r>
  </w:p>
  <w:p w14:paraId="760685AC">
    <w:pPr>
      <w:spacing w:line="209"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67857"/>
    <w:multiLevelType w:val="singleLevel"/>
    <w:tmpl w:val="95167857"/>
    <w:lvl w:ilvl="0" w:tentative="0">
      <w:start w:val="1"/>
      <w:numFmt w:val="decimal"/>
      <w:suff w:val="space"/>
      <w:lvlText w:val="%1."/>
      <w:lvlJc w:val="left"/>
    </w:lvl>
  </w:abstractNum>
  <w:abstractNum w:abstractNumId="1">
    <w:nsid w:val="A5045412"/>
    <w:multiLevelType w:val="singleLevel"/>
    <w:tmpl w:val="A5045412"/>
    <w:lvl w:ilvl="0" w:tentative="0">
      <w:start w:val="1"/>
      <w:numFmt w:val="decimal"/>
      <w:suff w:val="space"/>
      <w:lvlText w:val="%1."/>
      <w:lvlJc w:val="left"/>
    </w:lvl>
  </w:abstractNum>
  <w:abstractNum w:abstractNumId="2">
    <w:nsid w:val="BC19F6CE"/>
    <w:multiLevelType w:val="singleLevel"/>
    <w:tmpl w:val="BC19F6CE"/>
    <w:lvl w:ilvl="0" w:tentative="0">
      <w:start w:val="1"/>
      <w:numFmt w:val="decimal"/>
      <w:suff w:val="space"/>
      <w:lvlText w:val="%1."/>
      <w:lvlJc w:val="left"/>
    </w:lvl>
  </w:abstractNum>
  <w:abstractNum w:abstractNumId="3">
    <w:nsid w:val="E0522B0E"/>
    <w:multiLevelType w:val="singleLevel"/>
    <w:tmpl w:val="E0522B0E"/>
    <w:lvl w:ilvl="0" w:tentative="0">
      <w:start w:val="4"/>
      <w:numFmt w:val="decimal"/>
      <w:suff w:val="space"/>
      <w:lvlText w:val="%1."/>
      <w:lvlJc w:val="left"/>
    </w:lvl>
  </w:abstractNum>
  <w:abstractNum w:abstractNumId="4">
    <w:nsid w:val="F807025C"/>
    <w:multiLevelType w:val="multilevel"/>
    <w:tmpl w:val="F807025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35826954"/>
    <w:multiLevelType w:val="singleLevel"/>
    <w:tmpl w:val="35826954"/>
    <w:lvl w:ilvl="0" w:tentative="0">
      <w:start w:val="1"/>
      <w:numFmt w:val="decimal"/>
      <w:suff w:val="space"/>
      <w:lvlText w:val="%1."/>
      <w:lvlJc w:val="left"/>
    </w:lvl>
  </w:abstractNum>
  <w:abstractNum w:abstractNumId="6">
    <w:nsid w:val="4AB0A23A"/>
    <w:multiLevelType w:val="singleLevel"/>
    <w:tmpl w:val="4AB0A23A"/>
    <w:lvl w:ilvl="0" w:tentative="0">
      <w:start w:val="1"/>
      <w:numFmt w:val="decimal"/>
      <w:suff w:val="space"/>
      <w:lvlText w:val="%1."/>
      <w:lvlJc w:val="left"/>
    </w:lvl>
  </w:abstractNum>
  <w:abstractNum w:abstractNumId="7">
    <w:nsid w:val="551A5605"/>
    <w:multiLevelType w:val="singleLevel"/>
    <w:tmpl w:val="551A5605"/>
    <w:lvl w:ilvl="0" w:tentative="0">
      <w:start w:val="1"/>
      <w:numFmt w:val="bullet"/>
      <w:lvlText w:val=""/>
      <w:lvlJc w:val="left"/>
      <w:pPr>
        <w:ind w:left="420" w:hanging="420"/>
      </w:pPr>
      <w:rPr>
        <w:rFonts w:hint="default" w:ascii="Wingdings" w:hAnsi="Wingdings"/>
      </w:rPr>
    </w:lvl>
  </w:abstractNum>
  <w:abstractNum w:abstractNumId="8">
    <w:nsid w:val="66ABB621"/>
    <w:multiLevelType w:val="singleLevel"/>
    <w:tmpl w:val="66ABB621"/>
    <w:lvl w:ilvl="0" w:tentative="0">
      <w:start w:val="2"/>
      <w:numFmt w:val="chineseCounting"/>
      <w:suff w:val="space"/>
      <w:lvlText w:val="第%1章"/>
      <w:lvlJc w:val="left"/>
      <w:rPr>
        <w:rFonts w:hint="eastAsia" w:ascii="方正小标宋简体" w:hAnsi="方正小标宋简体" w:eastAsia="方正小标宋简体" w:cs="方正小标宋简体"/>
        <w:b w:val="0"/>
        <w:bCs w:val="0"/>
        <w:sz w:val="44"/>
        <w:szCs w:val="44"/>
      </w:rPr>
    </w:lvl>
  </w:abstractNum>
  <w:num w:numId="1">
    <w:abstractNumId w:val="1"/>
  </w:num>
  <w:num w:numId="2">
    <w:abstractNumId w:val="3"/>
  </w:num>
  <w:num w:numId="3">
    <w:abstractNumId w:val="8"/>
  </w:num>
  <w:num w:numId="4">
    <w:abstractNumId w:val="7"/>
  </w:num>
  <w:num w:numId="5">
    <w:abstractNumId w:val="4"/>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dit="readOnly" w:formatting="1" w:enforcement="0"/>
  <w:defaultTabStop w:val="42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ZDViMjM3ZDQzZTE3YjkyZTU2ZDZmOTQ2OWM3ZDgifQ=="/>
  </w:docVars>
  <w:rsids>
    <w:rsidRoot w:val="000476AC"/>
    <w:rsid w:val="000001B0"/>
    <w:rsid w:val="000009C2"/>
    <w:rsid w:val="000017F5"/>
    <w:rsid w:val="00002417"/>
    <w:rsid w:val="000031DA"/>
    <w:rsid w:val="00004244"/>
    <w:rsid w:val="000051F2"/>
    <w:rsid w:val="00005205"/>
    <w:rsid w:val="0000555C"/>
    <w:rsid w:val="0000559E"/>
    <w:rsid w:val="000069CB"/>
    <w:rsid w:val="000073D6"/>
    <w:rsid w:val="000077BC"/>
    <w:rsid w:val="00007C6A"/>
    <w:rsid w:val="0001079B"/>
    <w:rsid w:val="000112CC"/>
    <w:rsid w:val="00011A55"/>
    <w:rsid w:val="00011BFA"/>
    <w:rsid w:val="00013598"/>
    <w:rsid w:val="0001429C"/>
    <w:rsid w:val="0001481F"/>
    <w:rsid w:val="00014F7B"/>
    <w:rsid w:val="00015CAE"/>
    <w:rsid w:val="00016FD8"/>
    <w:rsid w:val="00017205"/>
    <w:rsid w:val="00020288"/>
    <w:rsid w:val="00020B2E"/>
    <w:rsid w:val="00020CF6"/>
    <w:rsid w:val="00021704"/>
    <w:rsid w:val="0002282D"/>
    <w:rsid w:val="00022D68"/>
    <w:rsid w:val="000247B1"/>
    <w:rsid w:val="00024D69"/>
    <w:rsid w:val="000259FE"/>
    <w:rsid w:val="00026E61"/>
    <w:rsid w:val="00026F39"/>
    <w:rsid w:val="000309A7"/>
    <w:rsid w:val="00033BB7"/>
    <w:rsid w:val="0003480C"/>
    <w:rsid w:val="00037323"/>
    <w:rsid w:val="000405FC"/>
    <w:rsid w:val="00040CC0"/>
    <w:rsid w:val="00040EC1"/>
    <w:rsid w:val="00041078"/>
    <w:rsid w:val="00041830"/>
    <w:rsid w:val="0004378F"/>
    <w:rsid w:val="000439CD"/>
    <w:rsid w:val="000446E2"/>
    <w:rsid w:val="000447ED"/>
    <w:rsid w:val="00044B69"/>
    <w:rsid w:val="00046DA6"/>
    <w:rsid w:val="000476AC"/>
    <w:rsid w:val="00047957"/>
    <w:rsid w:val="00047E1C"/>
    <w:rsid w:val="00050091"/>
    <w:rsid w:val="000518A1"/>
    <w:rsid w:val="00051DEE"/>
    <w:rsid w:val="000528A4"/>
    <w:rsid w:val="000530B3"/>
    <w:rsid w:val="00054DA7"/>
    <w:rsid w:val="00055C62"/>
    <w:rsid w:val="00055DF7"/>
    <w:rsid w:val="00055EA6"/>
    <w:rsid w:val="00057388"/>
    <w:rsid w:val="0005778F"/>
    <w:rsid w:val="00057ADF"/>
    <w:rsid w:val="000600A5"/>
    <w:rsid w:val="00061BFC"/>
    <w:rsid w:val="0006353A"/>
    <w:rsid w:val="00064A2C"/>
    <w:rsid w:val="00064C26"/>
    <w:rsid w:val="0006520B"/>
    <w:rsid w:val="0006580E"/>
    <w:rsid w:val="00065D6F"/>
    <w:rsid w:val="00066A8E"/>
    <w:rsid w:val="00066CF4"/>
    <w:rsid w:val="00066DD4"/>
    <w:rsid w:val="00067CA0"/>
    <w:rsid w:val="00067F39"/>
    <w:rsid w:val="00071116"/>
    <w:rsid w:val="0007204F"/>
    <w:rsid w:val="00073ED3"/>
    <w:rsid w:val="0007427D"/>
    <w:rsid w:val="00074782"/>
    <w:rsid w:val="00074A06"/>
    <w:rsid w:val="000760EA"/>
    <w:rsid w:val="000768A0"/>
    <w:rsid w:val="00076B89"/>
    <w:rsid w:val="00076ED7"/>
    <w:rsid w:val="000772DA"/>
    <w:rsid w:val="00080068"/>
    <w:rsid w:val="00080747"/>
    <w:rsid w:val="000836DE"/>
    <w:rsid w:val="00083E09"/>
    <w:rsid w:val="00084CBB"/>
    <w:rsid w:val="00086FB7"/>
    <w:rsid w:val="00087106"/>
    <w:rsid w:val="00087632"/>
    <w:rsid w:val="00090CF2"/>
    <w:rsid w:val="0009101D"/>
    <w:rsid w:val="00093E35"/>
    <w:rsid w:val="000978E5"/>
    <w:rsid w:val="000A03AA"/>
    <w:rsid w:val="000A39E0"/>
    <w:rsid w:val="000A42CB"/>
    <w:rsid w:val="000A4C8B"/>
    <w:rsid w:val="000A6D8F"/>
    <w:rsid w:val="000A7FEF"/>
    <w:rsid w:val="000B01B8"/>
    <w:rsid w:val="000B21A8"/>
    <w:rsid w:val="000B26F4"/>
    <w:rsid w:val="000B4AA4"/>
    <w:rsid w:val="000B4ED8"/>
    <w:rsid w:val="000B4FA4"/>
    <w:rsid w:val="000B675A"/>
    <w:rsid w:val="000C2DC5"/>
    <w:rsid w:val="000C4F39"/>
    <w:rsid w:val="000C5074"/>
    <w:rsid w:val="000C518E"/>
    <w:rsid w:val="000C5B24"/>
    <w:rsid w:val="000C6AD6"/>
    <w:rsid w:val="000C7720"/>
    <w:rsid w:val="000D3A5C"/>
    <w:rsid w:val="000D3EFE"/>
    <w:rsid w:val="000D4712"/>
    <w:rsid w:val="000D47E8"/>
    <w:rsid w:val="000D5390"/>
    <w:rsid w:val="000D65B4"/>
    <w:rsid w:val="000D66E8"/>
    <w:rsid w:val="000E1804"/>
    <w:rsid w:val="000E2777"/>
    <w:rsid w:val="000E3821"/>
    <w:rsid w:val="000E4305"/>
    <w:rsid w:val="000E6455"/>
    <w:rsid w:val="000E691A"/>
    <w:rsid w:val="000F0563"/>
    <w:rsid w:val="000F08A8"/>
    <w:rsid w:val="000F2D6A"/>
    <w:rsid w:val="000F2DE6"/>
    <w:rsid w:val="000F30F1"/>
    <w:rsid w:val="000F4316"/>
    <w:rsid w:val="000F5007"/>
    <w:rsid w:val="000F53A8"/>
    <w:rsid w:val="000F5F1C"/>
    <w:rsid w:val="0010074E"/>
    <w:rsid w:val="00100F01"/>
    <w:rsid w:val="001026F4"/>
    <w:rsid w:val="0010408B"/>
    <w:rsid w:val="00104C0E"/>
    <w:rsid w:val="00105083"/>
    <w:rsid w:val="00105F28"/>
    <w:rsid w:val="001060F3"/>
    <w:rsid w:val="00106305"/>
    <w:rsid w:val="00107C9E"/>
    <w:rsid w:val="001117EA"/>
    <w:rsid w:val="001121EC"/>
    <w:rsid w:val="0011403B"/>
    <w:rsid w:val="00114CC3"/>
    <w:rsid w:val="00114F23"/>
    <w:rsid w:val="00115322"/>
    <w:rsid w:val="00116416"/>
    <w:rsid w:val="00120273"/>
    <w:rsid w:val="00120495"/>
    <w:rsid w:val="00124014"/>
    <w:rsid w:val="00125096"/>
    <w:rsid w:val="001258E7"/>
    <w:rsid w:val="00125FFE"/>
    <w:rsid w:val="00126556"/>
    <w:rsid w:val="00127806"/>
    <w:rsid w:val="0013055E"/>
    <w:rsid w:val="00131D8E"/>
    <w:rsid w:val="0013243B"/>
    <w:rsid w:val="00133544"/>
    <w:rsid w:val="00133832"/>
    <w:rsid w:val="00133B32"/>
    <w:rsid w:val="001348BD"/>
    <w:rsid w:val="00136A71"/>
    <w:rsid w:val="001377D0"/>
    <w:rsid w:val="00140896"/>
    <w:rsid w:val="0014222E"/>
    <w:rsid w:val="001430DD"/>
    <w:rsid w:val="00143C45"/>
    <w:rsid w:val="00146683"/>
    <w:rsid w:val="001468CD"/>
    <w:rsid w:val="0015042F"/>
    <w:rsid w:val="00150586"/>
    <w:rsid w:val="00151759"/>
    <w:rsid w:val="001519A6"/>
    <w:rsid w:val="00152C99"/>
    <w:rsid w:val="00153FC2"/>
    <w:rsid w:val="00155735"/>
    <w:rsid w:val="0015622B"/>
    <w:rsid w:val="00156DA6"/>
    <w:rsid w:val="0015720B"/>
    <w:rsid w:val="001573BD"/>
    <w:rsid w:val="00160D6A"/>
    <w:rsid w:val="00161144"/>
    <w:rsid w:val="00161F7C"/>
    <w:rsid w:val="001620FC"/>
    <w:rsid w:val="00163134"/>
    <w:rsid w:val="00163A03"/>
    <w:rsid w:val="0016418B"/>
    <w:rsid w:val="00164864"/>
    <w:rsid w:val="00170438"/>
    <w:rsid w:val="00171070"/>
    <w:rsid w:val="001723F6"/>
    <w:rsid w:val="00172C2D"/>
    <w:rsid w:val="00172D39"/>
    <w:rsid w:val="001737B9"/>
    <w:rsid w:val="00173BA8"/>
    <w:rsid w:val="00174524"/>
    <w:rsid w:val="00175192"/>
    <w:rsid w:val="00175AB5"/>
    <w:rsid w:val="001764F3"/>
    <w:rsid w:val="00176CF1"/>
    <w:rsid w:val="00176D46"/>
    <w:rsid w:val="00181A29"/>
    <w:rsid w:val="00181AEE"/>
    <w:rsid w:val="001846FF"/>
    <w:rsid w:val="00184832"/>
    <w:rsid w:val="00186248"/>
    <w:rsid w:val="00187934"/>
    <w:rsid w:val="001927F7"/>
    <w:rsid w:val="001928F3"/>
    <w:rsid w:val="00194572"/>
    <w:rsid w:val="00194A14"/>
    <w:rsid w:val="001950F3"/>
    <w:rsid w:val="00195175"/>
    <w:rsid w:val="001951F0"/>
    <w:rsid w:val="00195847"/>
    <w:rsid w:val="001966DF"/>
    <w:rsid w:val="00197B9C"/>
    <w:rsid w:val="001A0835"/>
    <w:rsid w:val="001A1BAF"/>
    <w:rsid w:val="001A2D21"/>
    <w:rsid w:val="001A2E53"/>
    <w:rsid w:val="001A3046"/>
    <w:rsid w:val="001A570F"/>
    <w:rsid w:val="001A5D4C"/>
    <w:rsid w:val="001A7609"/>
    <w:rsid w:val="001B2573"/>
    <w:rsid w:val="001B49F1"/>
    <w:rsid w:val="001B5578"/>
    <w:rsid w:val="001C00F4"/>
    <w:rsid w:val="001C0C4B"/>
    <w:rsid w:val="001C1B6D"/>
    <w:rsid w:val="001C224B"/>
    <w:rsid w:val="001C535E"/>
    <w:rsid w:val="001C6099"/>
    <w:rsid w:val="001C63DE"/>
    <w:rsid w:val="001C705D"/>
    <w:rsid w:val="001D015D"/>
    <w:rsid w:val="001D1CD6"/>
    <w:rsid w:val="001D2EDD"/>
    <w:rsid w:val="001D7F49"/>
    <w:rsid w:val="001D7FC4"/>
    <w:rsid w:val="001E07AA"/>
    <w:rsid w:val="001E11A3"/>
    <w:rsid w:val="001E3CDF"/>
    <w:rsid w:val="001E63FE"/>
    <w:rsid w:val="001E7092"/>
    <w:rsid w:val="001E7F23"/>
    <w:rsid w:val="001F09B4"/>
    <w:rsid w:val="001F0B1E"/>
    <w:rsid w:val="001F24EA"/>
    <w:rsid w:val="001F3772"/>
    <w:rsid w:val="001F3912"/>
    <w:rsid w:val="001F49F1"/>
    <w:rsid w:val="001F5021"/>
    <w:rsid w:val="001F5030"/>
    <w:rsid w:val="001F5986"/>
    <w:rsid w:val="001F73DB"/>
    <w:rsid w:val="001F76C6"/>
    <w:rsid w:val="001F7CB1"/>
    <w:rsid w:val="002007B5"/>
    <w:rsid w:val="00200B15"/>
    <w:rsid w:val="002016B6"/>
    <w:rsid w:val="0020211B"/>
    <w:rsid w:val="002021AC"/>
    <w:rsid w:val="00202919"/>
    <w:rsid w:val="00203001"/>
    <w:rsid w:val="0020477D"/>
    <w:rsid w:val="0020487B"/>
    <w:rsid w:val="00205EB9"/>
    <w:rsid w:val="002060A4"/>
    <w:rsid w:val="002060E1"/>
    <w:rsid w:val="00207EBE"/>
    <w:rsid w:val="00210776"/>
    <w:rsid w:val="0021092D"/>
    <w:rsid w:val="00211066"/>
    <w:rsid w:val="0021203B"/>
    <w:rsid w:val="00212F36"/>
    <w:rsid w:val="00212F9D"/>
    <w:rsid w:val="002135F9"/>
    <w:rsid w:val="00214236"/>
    <w:rsid w:val="002151EE"/>
    <w:rsid w:val="002158CF"/>
    <w:rsid w:val="00216911"/>
    <w:rsid w:val="002208E1"/>
    <w:rsid w:val="0022182C"/>
    <w:rsid w:val="0022368C"/>
    <w:rsid w:val="002245A8"/>
    <w:rsid w:val="00224EFF"/>
    <w:rsid w:val="002257BF"/>
    <w:rsid w:val="002258E2"/>
    <w:rsid w:val="00227F59"/>
    <w:rsid w:val="0023304B"/>
    <w:rsid w:val="0023432E"/>
    <w:rsid w:val="00234DB5"/>
    <w:rsid w:val="002362AA"/>
    <w:rsid w:val="00237DC8"/>
    <w:rsid w:val="00240C25"/>
    <w:rsid w:val="00240FAF"/>
    <w:rsid w:val="00244BE2"/>
    <w:rsid w:val="002454BF"/>
    <w:rsid w:val="00245588"/>
    <w:rsid w:val="00245F30"/>
    <w:rsid w:val="0024659C"/>
    <w:rsid w:val="00246713"/>
    <w:rsid w:val="00246ED9"/>
    <w:rsid w:val="0024775B"/>
    <w:rsid w:val="00251C68"/>
    <w:rsid w:val="00251C7F"/>
    <w:rsid w:val="00252659"/>
    <w:rsid w:val="002532F1"/>
    <w:rsid w:val="00253EA7"/>
    <w:rsid w:val="00254E65"/>
    <w:rsid w:val="00255D83"/>
    <w:rsid w:val="00260226"/>
    <w:rsid w:val="002609D1"/>
    <w:rsid w:val="00262779"/>
    <w:rsid w:val="0026361A"/>
    <w:rsid w:val="00264424"/>
    <w:rsid w:val="00264C73"/>
    <w:rsid w:val="0026561D"/>
    <w:rsid w:val="002656A8"/>
    <w:rsid w:val="002657E8"/>
    <w:rsid w:val="00270967"/>
    <w:rsid w:val="00270C94"/>
    <w:rsid w:val="00271353"/>
    <w:rsid w:val="002726BF"/>
    <w:rsid w:val="00272DFF"/>
    <w:rsid w:val="00274A3F"/>
    <w:rsid w:val="002759D2"/>
    <w:rsid w:val="00280AB6"/>
    <w:rsid w:val="00280E3B"/>
    <w:rsid w:val="00280E74"/>
    <w:rsid w:val="00281160"/>
    <w:rsid w:val="00281672"/>
    <w:rsid w:val="00281B5F"/>
    <w:rsid w:val="00282A96"/>
    <w:rsid w:val="0028305C"/>
    <w:rsid w:val="00283BA6"/>
    <w:rsid w:val="00284EAF"/>
    <w:rsid w:val="00285D6C"/>
    <w:rsid w:val="002877A2"/>
    <w:rsid w:val="002913B6"/>
    <w:rsid w:val="00291B65"/>
    <w:rsid w:val="00291F86"/>
    <w:rsid w:val="00295A0E"/>
    <w:rsid w:val="00295FC1"/>
    <w:rsid w:val="00297CEA"/>
    <w:rsid w:val="002A018D"/>
    <w:rsid w:val="002A0BEA"/>
    <w:rsid w:val="002A25E0"/>
    <w:rsid w:val="002A3001"/>
    <w:rsid w:val="002A33A2"/>
    <w:rsid w:val="002A3877"/>
    <w:rsid w:val="002A3B4F"/>
    <w:rsid w:val="002A439F"/>
    <w:rsid w:val="002A47A7"/>
    <w:rsid w:val="002A5516"/>
    <w:rsid w:val="002A5EB8"/>
    <w:rsid w:val="002A617F"/>
    <w:rsid w:val="002A6286"/>
    <w:rsid w:val="002A6DD4"/>
    <w:rsid w:val="002A7325"/>
    <w:rsid w:val="002A7400"/>
    <w:rsid w:val="002A7F6C"/>
    <w:rsid w:val="002B225F"/>
    <w:rsid w:val="002B2582"/>
    <w:rsid w:val="002B3310"/>
    <w:rsid w:val="002B3DA7"/>
    <w:rsid w:val="002B4205"/>
    <w:rsid w:val="002B4414"/>
    <w:rsid w:val="002B6082"/>
    <w:rsid w:val="002B7AF6"/>
    <w:rsid w:val="002B7CF4"/>
    <w:rsid w:val="002B7F1D"/>
    <w:rsid w:val="002C1862"/>
    <w:rsid w:val="002C3DA5"/>
    <w:rsid w:val="002C5840"/>
    <w:rsid w:val="002C64A2"/>
    <w:rsid w:val="002C6CCA"/>
    <w:rsid w:val="002D0671"/>
    <w:rsid w:val="002D0B46"/>
    <w:rsid w:val="002D19CB"/>
    <w:rsid w:val="002D2438"/>
    <w:rsid w:val="002D3505"/>
    <w:rsid w:val="002D60D7"/>
    <w:rsid w:val="002D66BE"/>
    <w:rsid w:val="002D6D2C"/>
    <w:rsid w:val="002D77A2"/>
    <w:rsid w:val="002D7F75"/>
    <w:rsid w:val="002E0995"/>
    <w:rsid w:val="002E2832"/>
    <w:rsid w:val="002E2943"/>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05FA2"/>
    <w:rsid w:val="003065B6"/>
    <w:rsid w:val="003100AA"/>
    <w:rsid w:val="003110C4"/>
    <w:rsid w:val="00311A51"/>
    <w:rsid w:val="003122E7"/>
    <w:rsid w:val="0031244D"/>
    <w:rsid w:val="003128E6"/>
    <w:rsid w:val="00313EAF"/>
    <w:rsid w:val="0031455F"/>
    <w:rsid w:val="00314677"/>
    <w:rsid w:val="003166A0"/>
    <w:rsid w:val="003167AA"/>
    <w:rsid w:val="0031682B"/>
    <w:rsid w:val="0031709B"/>
    <w:rsid w:val="003173CB"/>
    <w:rsid w:val="00322096"/>
    <w:rsid w:val="0032279C"/>
    <w:rsid w:val="00323440"/>
    <w:rsid w:val="00323B95"/>
    <w:rsid w:val="00324D3D"/>
    <w:rsid w:val="00325079"/>
    <w:rsid w:val="003250FF"/>
    <w:rsid w:val="00326F0C"/>
    <w:rsid w:val="0033071B"/>
    <w:rsid w:val="003316D5"/>
    <w:rsid w:val="003323A8"/>
    <w:rsid w:val="00334054"/>
    <w:rsid w:val="0033485B"/>
    <w:rsid w:val="00335F79"/>
    <w:rsid w:val="003364F4"/>
    <w:rsid w:val="00336674"/>
    <w:rsid w:val="0033694F"/>
    <w:rsid w:val="00337685"/>
    <w:rsid w:val="003377C0"/>
    <w:rsid w:val="00337B1E"/>
    <w:rsid w:val="00337FAB"/>
    <w:rsid w:val="00341C49"/>
    <w:rsid w:val="00341D91"/>
    <w:rsid w:val="00341FDD"/>
    <w:rsid w:val="00344488"/>
    <w:rsid w:val="0034496C"/>
    <w:rsid w:val="00344DAF"/>
    <w:rsid w:val="00346C66"/>
    <w:rsid w:val="003470E5"/>
    <w:rsid w:val="003471DD"/>
    <w:rsid w:val="0035056E"/>
    <w:rsid w:val="003508E0"/>
    <w:rsid w:val="00350EF4"/>
    <w:rsid w:val="003514A9"/>
    <w:rsid w:val="00351961"/>
    <w:rsid w:val="00351987"/>
    <w:rsid w:val="003553BB"/>
    <w:rsid w:val="00355999"/>
    <w:rsid w:val="00356437"/>
    <w:rsid w:val="003575C2"/>
    <w:rsid w:val="00357E35"/>
    <w:rsid w:val="003601F2"/>
    <w:rsid w:val="00360652"/>
    <w:rsid w:val="0036098D"/>
    <w:rsid w:val="00361904"/>
    <w:rsid w:val="00361CAC"/>
    <w:rsid w:val="0036362F"/>
    <w:rsid w:val="00363AAC"/>
    <w:rsid w:val="00363D6F"/>
    <w:rsid w:val="00364033"/>
    <w:rsid w:val="003644D1"/>
    <w:rsid w:val="00364898"/>
    <w:rsid w:val="00364F74"/>
    <w:rsid w:val="00366431"/>
    <w:rsid w:val="00366CAE"/>
    <w:rsid w:val="003714EF"/>
    <w:rsid w:val="00371EE6"/>
    <w:rsid w:val="00372709"/>
    <w:rsid w:val="003727FF"/>
    <w:rsid w:val="003728AF"/>
    <w:rsid w:val="00372EC0"/>
    <w:rsid w:val="003730D9"/>
    <w:rsid w:val="00373E70"/>
    <w:rsid w:val="0037570F"/>
    <w:rsid w:val="00375716"/>
    <w:rsid w:val="00376B25"/>
    <w:rsid w:val="003774AB"/>
    <w:rsid w:val="00377E8F"/>
    <w:rsid w:val="003815F9"/>
    <w:rsid w:val="00381A51"/>
    <w:rsid w:val="00381E05"/>
    <w:rsid w:val="00384218"/>
    <w:rsid w:val="00390078"/>
    <w:rsid w:val="00392397"/>
    <w:rsid w:val="003925E2"/>
    <w:rsid w:val="00396487"/>
    <w:rsid w:val="00397F10"/>
    <w:rsid w:val="003A0BC9"/>
    <w:rsid w:val="003A1067"/>
    <w:rsid w:val="003A174E"/>
    <w:rsid w:val="003A2F3E"/>
    <w:rsid w:val="003A45A7"/>
    <w:rsid w:val="003A5567"/>
    <w:rsid w:val="003A6B7A"/>
    <w:rsid w:val="003A78E3"/>
    <w:rsid w:val="003B0ED7"/>
    <w:rsid w:val="003B103B"/>
    <w:rsid w:val="003B1359"/>
    <w:rsid w:val="003B1837"/>
    <w:rsid w:val="003B20B9"/>
    <w:rsid w:val="003B3025"/>
    <w:rsid w:val="003B39EB"/>
    <w:rsid w:val="003B3EDB"/>
    <w:rsid w:val="003B4844"/>
    <w:rsid w:val="003B5504"/>
    <w:rsid w:val="003B62B1"/>
    <w:rsid w:val="003B6CA2"/>
    <w:rsid w:val="003C0899"/>
    <w:rsid w:val="003C0B3E"/>
    <w:rsid w:val="003C16E1"/>
    <w:rsid w:val="003C2B85"/>
    <w:rsid w:val="003C2F8A"/>
    <w:rsid w:val="003C2FE3"/>
    <w:rsid w:val="003C49D1"/>
    <w:rsid w:val="003C4C1B"/>
    <w:rsid w:val="003C4CA0"/>
    <w:rsid w:val="003C4F89"/>
    <w:rsid w:val="003C58CC"/>
    <w:rsid w:val="003C5D21"/>
    <w:rsid w:val="003C6BBC"/>
    <w:rsid w:val="003C6EA8"/>
    <w:rsid w:val="003C7330"/>
    <w:rsid w:val="003C79F9"/>
    <w:rsid w:val="003C7B3F"/>
    <w:rsid w:val="003D0971"/>
    <w:rsid w:val="003D17BE"/>
    <w:rsid w:val="003D1AB6"/>
    <w:rsid w:val="003D1ACB"/>
    <w:rsid w:val="003D2925"/>
    <w:rsid w:val="003D3401"/>
    <w:rsid w:val="003D57C8"/>
    <w:rsid w:val="003D67EE"/>
    <w:rsid w:val="003D73D1"/>
    <w:rsid w:val="003D76A2"/>
    <w:rsid w:val="003D7997"/>
    <w:rsid w:val="003D7B27"/>
    <w:rsid w:val="003E0343"/>
    <w:rsid w:val="003E0FC9"/>
    <w:rsid w:val="003E1F18"/>
    <w:rsid w:val="003E347A"/>
    <w:rsid w:val="003E3B03"/>
    <w:rsid w:val="003E3D13"/>
    <w:rsid w:val="003E7B14"/>
    <w:rsid w:val="003F0CEA"/>
    <w:rsid w:val="003F0F75"/>
    <w:rsid w:val="003F2A8C"/>
    <w:rsid w:val="003F2E21"/>
    <w:rsid w:val="003F349B"/>
    <w:rsid w:val="003F3B29"/>
    <w:rsid w:val="003F4C2D"/>
    <w:rsid w:val="003F7A2A"/>
    <w:rsid w:val="00400A4C"/>
    <w:rsid w:val="00401DC1"/>
    <w:rsid w:val="00404168"/>
    <w:rsid w:val="0040427C"/>
    <w:rsid w:val="00406476"/>
    <w:rsid w:val="004079BC"/>
    <w:rsid w:val="004107F2"/>
    <w:rsid w:val="00411B37"/>
    <w:rsid w:val="00412DF9"/>
    <w:rsid w:val="00417E4D"/>
    <w:rsid w:val="00421CDB"/>
    <w:rsid w:val="00423593"/>
    <w:rsid w:val="004257BD"/>
    <w:rsid w:val="00426139"/>
    <w:rsid w:val="00426F35"/>
    <w:rsid w:val="004270DF"/>
    <w:rsid w:val="0043049D"/>
    <w:rsid w:val="00430C5D"/>
    <w:rsid w:val="00430D4E"/>
    <w:rsid w:val="00430F38"/>
    <w:rsid w:val="0043127E"/>
    <w:rsid w:val="004318AF"/>
    <w:rsid w:val="004318B7"/>
    <w:rsid w:val="0043195E"/>
    <w:rsid w:val="00434628"/>
    <w:rsid w:val="004368D1"/>
    <w:rsid w:val="00436A53"/>
    <w:rsid w:val="00436F72"/>
    <w:rsid w:val="0043767C"/>
    <w:rsid w:val="00437F84"/>
    <w:rsid w:val="00440153"/>
    <w:rsid w:val="004417CE"/>
    <w:rsid w:val="00442D68"/>
    <w:rsid w:val="00442DFE"/>
    <w:rsid w:val="0044379D"/>
    <w:rsid w:val="004439F5"/>
    <w:rsid w:val="0044407B"/>
    <w:rsid w:val="0044451E"/>
    <w:rsid w:val="00444585"/>
    <w:rsid w:val="00447661"/>
    <w:rsid w:val="004505DF"/>
    <w:rsid w:val="00452BAB"/>
    <w:rsid w:val="00452C56"/>
    <w:rsid w:val="00455E29"/>
    <w:rsid w:val="00456634"/>
    <w:rsid w:val="00456BD2"/>
    <w:rsid w:val="004579C1"/>
    <w:rsid w:val="0046002F"/>
    <w:rsid w:val="0046028C"/>
    <w:rsid w:val="00460E60"/>
    <w:rsid w:val="00462F12"/>
    <w:rsid w:val="00463149"/>
    <w:rsid w:val="00464749"/>
    <w:rsid w:val="00464C74"/>
    <w:rsid w:val="00464CC4"/>
    <w:rsid w:val="0046507E"/>
    <w:rsid w:val="00465397"/>
    <w:rsid w:val="004663DE"/>
    <w:rsid w:val="00466530"/>
    <w:rsid w:val="00467C0C"/>
    <w:rsid w:val="00467CBC"/>
    <w:rsid w:val="00470491"/>
    <w:rsid w:val="00471C34"/>
    <w:rsid w:val="00472404"/>
    <w:rsid w:val="00473543"/>
    <w:rsid w:val="00473C3B"/>
    <w:rsid w:val="004742F2"/>
    <w:rsid w:val="004771FE"/>
    <w:rsid w:val="004773C3"/>
    <w:rsid w:val="00480F8E"/>
    <w:rsid w:val="004815BD"/>
    <w:rsid w:val="0048389D"/>
    <w:rsid w:val="004840C2"/>
    <w:rsid w:val="00484BD7"/>
    <w:rsid w:val="00486EFA"/>
    <w:rsid w:val="00487001"/>
    <w:rsid w:val="004874FF"/>
    <w:rsid w:val="00490B43"/>
    <w:rsid w:val="004911C1"/>
    <w:rsid w:val="0049126C"/>
    <w:rsid w:val="00492858"/>
    <w:rsid w:val="0049343B"/>
    <w:rsid w:val="0049563B"/>
    <w:rsid w:val="00496973"/>
    <w:rsid w:val="004974D0"/>
    <w:rsid w:val="00497514"/>
    <w:rsid w:val="00497B44"/>
    <w:rsid w:val="004A0498"/>
    <w:rsid w:val="004A16CF"/>
    <w:rsid w:val="004A17A8"/>
    <w:rsid w:val="004A1BBC"/>
    <w:rsid w:val="004A3509"/>
    <w:rsid w:val="004A392A"/>
    <w:rsid w:val="004A6A82"/>
    <w:rsid w:val="004B02DA"/>
    <w:rsid w:val="004B1079"/>
    <w:rsid w:val="004B1BE7"/>
    <w:rsid w:val="004B3343"/>
    <w:rsid w:val="004B4D87"/>
    <w:rsid w:val="004B502A"/>
    <w:rsid w:val="004B5BA7"/>
    <w:rsid w:val="004B5D4B"/>
    <w:rsid w:val="004B7188"/>
    <w:rsid w:val="004B749B"/>
    <w:rsid w:val="004C0D87"/>
    <w:rsid w:val="004C5290"/>
    <w:rsid w:val="004C7F83"/>
    <w:rsid w:val="004D0449"/>
    <w:rsid w:val="004D15CC"/>
    <w:rsid w:val="004D201D"/>
    <w:rsid w:val="004D381C"/>
    <w:rsid w:val="004D3DDD"/>
    <w:rsid w:val="004D656E"/>
    <w:rsid w:val="004D6BEF"/>
    <w:rsid w:val="004D7753"/>
    <w:rsid w:val="004D7C84"/>
    <w:rsid w:val="004E0511"/>
    <w:rsid w:val="004E1056"/>
    <w:rsid w:val="004E1469"/>
    <w:rsid w:val="004E182C"/>
    <w:rsid w:val="004E1DAA"/>
    <w:rsid w:val="004E22AA"/>
    <w:rsid w:val="004E2ED4"/>
    <w:rsid w:val="004E366E"/>
    <w:rsid w:val="004E3EC7"/>
    <w:rsid w:val="004E4AAF"/>
    <w:rsid w:val="004E4D84"/>
    <w:rsid w:val="004E5010"/>
    <w:rsid w:val="004E54AB"/>
    <w:rsid w:val="004F0468"/>
    <w:rsid w:val="004F15C7"/>
    <w:rsid w:val="004F1CDB"/>
    <w:rsid w:val="004F1E01"/>
    <w:rsid w:val="004F22EE"/>
    <w:rsid w:val="004F271B"/>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2C9"/>
    <w:rsid w:val="0050694B"/>
    <w:rsid w:val="00510629"/>
    <w:rsid w:val="00511D64"/>
    <w:rsid w:val="00512EA7"/>
    <w:rsid w:val="0051308D"/>
    <w:rsid w:val="005130C1"/>
    <w:rsid w:val="00513198"/>
    <w:rsid w:val="00515B4E"/>
    <w:rsid w:val="00515D26"/>
    <w:rsid w:val="00517CCC"/>
    <w:rsid w:val="00521A51"/>
    <w:rsid w:val="0052359E"/>
    <w:rsid w:val="00523EC0"/>
    <w:rsid w:val="00524D2D"/>
    <w:rsid w:val="0052755F"/>
    <w:rsid w:val="00527DB1"/>
    <w:rsid w:val="00527FA6"/>
    <w:rsid w:val="0053089D"/>
    <w:rsid w:val="0053223B"/>
    <w:rsid w:val="00534AA0"/>
    <w:rsid w:val="00534EC7"/>
    <w:rsid w:val="005355B7"/>
    <w:rsid w:val="00535EA5"/>
    <w:rsid w:val="00537299"/>
    <w:rsid w:val="00537507"/>
    <w:rsid w:val="00537568"/>
    <w:rsid w:val="00537CB2"/>
    <w:rsid w:val="00541CEE"/>
    <w:rsid w:val="005422FB"/>
    <w:rsid w:val="00542A6A"/>
    <w:rsid w:val="0054327E"/>
    <w:rsid w:val="00547911"/>
    <w:rsid w:val="00552697"/>
    <w:rsid w:val="00552C82"/>
    <w:rsid w:val="0055375A"/>
    <w:rsid w:val="00554909"/>
    <w:rsid w:val="00554A97"/>
    <w:rsid w:val="00554E83"/>
    <w:rsid w:val="0055688D"/>
    <w:rsid w:val="00556BFA"/>
    <w:rsid w:val="00557185"/>
    <w:rsid w:val="005608AE"/>
    <w:rsid w:val="00562A9B"/>
    <w:rsid w:val="00564C3D"/>
    <w:rsid w:val="00565B41"/>
    <w:rsid w:val="00566BB5"/>
    <w:rsid w:val="00567E24"/>
    <w:rsid w:val="005709C3"/>
    <w:rsid w:val="00570E8A"/>
    <w:rsid w:val="00570ED5"/>
    <w:rsid w:val="0057295F"/>
    <w:rsid w:val="00572BE8"/>
    <w:rsid w:val="00575535"/>
    <w:rsid w:val="00575BEA"/>
    <w:rsid w:val="0057637E"/>
    <w:rsid w:val="00576D7C"/>
    <w:rsid w:val="00577862"/>
    <w:rsid w:val="00577EA1"/>
    <w:rsid w:val="0058173D"/>
    <w:rsid w:val="0058247C"/>
    <w:rsid w:val="00583742"/>
    <w:rsid w:val="005841A9"/>
    <w:rsid w:val="00585566"/>
    <w:rsid w:val="00585C3E"/>
    <w:rsid w:val="00586420"/>
    <w:rsid w:val="00586B66"/>
    <w:rsid w:val="0058761C"/>
    <w:rsid w:val="00587F7B"/>
    <w:rsid w:val="00590410"/>
    <w:rsid w:val="005904B3"/>
    <w:rsid w:val="00590610"/>
    <w:rsid w:val="00591198"/>
    <w:rsid w:val="00592114"/>
    <w:rsid w:val="00594B29"/>
    <w:rsid w:val="00594C01"/>
    <w:rsid w:val="0059535B"/>
    <w:rsid w:val="00597B70"/>
    <w:rsid w:val="005A08B0"/>
    <w:rsid w:val="005A1A16"/>
    <w:rsid w:val="005A1FC4"/>
    <w:rsid w:val="005A277B"/>
    <w:rsid w:val="005A27D8"/>
    <w:rsid w:val="005A2F96"/>
    <w:rsid w:val="005A3271"/>
    <w:rsid w:val="005A3C4E"/>
    <w:rsid w:val="005A5410"/>
    <w:rsid w:val="005A56D1"/>
    <w:rsid w:val="005A63C4"/>
    <w:rsid w:val="005A6C09"/>
    <w:rsid w:val="005A7681"/>
    <w:rsid w:val="005B0A25"/>
    <w:rsid w:val="005B0BC9"/>
    <w:rsid w:val="005B0D11"/>
    <w:rsid w:val="005B0D7F"/>
    <w:rsid w:val="005B3193"/>
    <w:rsid w:val="005B38B0"/>
    <w:rsid w:val="005B601A"/>
    <w:rsid w:val="005B6568"/>
    <w:rsid w:val="005B7426"/>
    <w:rsid w:val="005B7B61"/>
    <w:rsid w:val="005B7F3E"/>
    <w:rsid w:val="005C2E97"/>
    <w:rsid w:val="005C3033"/>
    <w:rsid w:val="005C3722"/>
    <w:rsid w:val="005C46B9"/>
    <w:rsid w:val="005C48DD"/>
    <w:rsid w:val="005D0200"/>
    <w:rsid w:val="005D1F65"/>
    <w:rsid w:val="005D4932"/>
    <w:rsid w:val="005D7324"/>
    <w:rsid w:val="005D750E"/>
    <w:rsid w:val="005D796C"/>
    <w:rsid w:val="005E01B1"/>
    <w:rsid w:val="005E38C4"/>
    <w:rsid w:val="005E3F2E"/>
    <w:rsid w:val="005E70AE"/>
    <w:rsid w:val="005E7B9B"/>
    <w:rsid w:val="005F4180"/>
    <w:rsid w:val="005F484D"/>
    <w:rsid w:val="005F4CC1"/>
    <w:rsid w:val="005F53F1"/>
    <w:rsid w:val="005F5F58"/>
    <w:rsid w:val="005F7F0E"/>
    <w:rsid w:val="006000D3"/>
    <w:rsid w:val="00600A94"/>
    <w:rsid w:val="0060225D"/>
    <w:rsid w:val="0060297C"/>
    <w:rsid w:val="00605218"/>
    <w:rsid w:val="0060525A"/>
    <w:rsid w:val="006053C8"/>
    <w:rsid w:val="0060645E"/>
    <w:rsid w:val="00610752"/>
    <w:rsid w:val="00611522"/>
    <w:rsid w:val="0061348E"/>
    <w:rsid w:val="00613527"/>
    <w:rsid w:val="0061497A"/>
    <w:rsid w:val="00614ABF"/>
    <w:rsid w:val="006157B6"/>
    <w:rsid w:val="00616506"/>
    <w:rsid w:val="006202EE"/>
    <w:rsid w:val="0062064F"/>
    <w:rsid w:val="00620DF5"/>
    <w:rsid w:val="00623068"/>
    <w:rsid w:val="006233B1"/>
    <w:rsid w:val="00626153"/>
    <w:rsid w:val="00626534"/>
    <w:rsid w:val="00627592"/>
    <w:rsid w:val="0063026D"/>
    <w:rsid w:val="00630410"/>
    <w:rsid w:val="00631846"/>
    <w:rsid w:val="00631DB0"/>
    <w:rsid w:val="006329B8"/>
    <w:rsid w:val="006339A1"/>
    <w:rsid w:val="00633B54"/>
    <w:rsid w:val="00634278"/>
    <w:rsid w:val="006378F9"/>
    <w:rsid w:val="006401AF"/>
    <w:rsid w:val="00640208"/>
    <w:rsid w:val="006404AE"/>
    <w:rsid w:val="006409A5"/>
    <w:rsid w:val="006409C0"/>
    <w:rsid w:val="006419D3"/>
    <w:rsid w:val="0064281E"/>
    <w:rsid w:val="00643583"/>
    <w:rsid w:val="00645CDE"/>
    <w:rsid w:val="00646DE8"/>
    <w:rsid w:val="00647630"/>
    <w:rsid w:val="00647E7A"/>
    <w:rsid w:val="00650559"/>
    <w:rsid w:val="00650AA4"/>
    <w:rsid w:val="00650CE9"/>
    <w:rsid w:val="0065246B"/>
    <w:rsid w:val="00652BE3"/>
    <w:rsid w:val="00654024"/>
    <w:rsid w:val="00654EAE"/>
    <w:rsid w:val="00655ADB"/>
    <w:rsid w:val="00657CE0"/>
    <w:rsid w:val="006608FB"/>
    <w:rsid w:val="006609E5"/>
    <w:rsid w:val="00661747"/>
    <w:rsid w:val="00663502"/>
    <w:rsid w:val="00664DAA"/>
    <w:rsid w:val="0066506A"/>
    <w:rsid w:val="00665A5A"/>
    <w:rsid w:val="00665E85"/>
    <w:rsid w:val="006674EE"/>
    <w:rsid w:val="00670095"/>
    <w:rsid w:val="00671679"/>
    <w:rsid w:val="00672FBB"/>
    <w:rsid w:val="006739E8"/>
    <w:rsid w:val="006741D0"/>
    <w:rsid w:val="0067435F"/>
    <w:rsid w:val="00675848"/>
    <w:rsid w:val="0067595A"/>
    <w:rsid w:val="00677121"/>
    <w:rsid w:val="006771B0"/>
    <w:rsid w:val="006774BB"/>
    <w:rsid w:val="006800A6"/>
    <w:rsid w:val="00680294"/>
    <w:rsid w:val="00680832"/>
    <w:rsid w:val="006815D3"/>
    <w:rsid w:val="00682340"/>
    <w:rsid w:val="0068329C"/>
    <w:rsid w:val="00686B28"/>
    <w:rsid w:val="006877E4"/>
    <w:rsid w:val="006902D4"/>
    <w:rsid w:val="006902E8"/>
    <w:rsid w:val="00690D53"/>
    <w:rsid w:val="00693AF9"/>
    <w:rsid w:val="0069519A"/>
    <w:rsid w:val="006954CD"/>
    <w:rsid w:val="00695D26"/>
    <w:rsid w:val="006A08F0"/>
    <w:rsid w:val="006A2D21"/>
    <w:rsid w:val="006A7875"/>
    <w:rsid w:val="006A7B97"/>
    <w:rsid w:val="006B2790"/>
    <w:rsid w:val="006B3453"/>
    <w:rsid w:val="006B3E69"/>
    <w:rsid w:val="006B40CD"/>
    <w:rsid w:val="006B499C"/>
    <w:rsid w:val="006B52DE"/>
    <w:rsid w:val="006B7531"/>
    <w:rsid w:val="006B765B"/>
    <w:rsid w:val="006C067D"/>
    <w:rsid w:val="006C0E86"/>
    <w:rsid w:val="006C1765"/>
    <w:rsid w:val="006C42B5"/>
    <w:rsid w:val="006C42D8"/>
    <w:rsid w:val="006C4815"/>
    <w:rsid w:val="006C4BBA"/>
    <w:rsid w:val="006C58FB"/>
    <w:rsid w:val="006D05BE"/>
    <w:rsid w:val="006D0626"/>
    <w:rsid w:val="006D0DEC"/>
    <w:rsid w:val="006D17DD"/>
    <w:rsid w:val="006D18AC"/>
    <w:rsid w:val="006D1FEF"/>
    <w:rsid w:val="006D20B6"/>
    <w:rsid w:val="006D2BBF"/>
    <w:rsid w:val="006D2CF2"/>
    <w:rsid w:val="006D2F31"/>
    <w:rsid w:val="006E0222"/>
    <w:rsid w:val="006E12B3"/>
    <w:rsid w:val="006E1CBA"/>
    <w:rsid w:val="006E2682"/>
    <w:rsid w:val="006E3339"/>
    <w:rsid w:val="006E7729"/>
    <w:rsid w:val="006E7F10"/>
    <w:rsid w:val="006F02F2"/>
    <w:rsid w:val="006F1498"/>
    <w:rsid w:val="006F4BB4"/>
    <w:rsid w:val="006F4F06"/>
    <w:rsid w:val="006F6A34"/>
    <w:rsid w:val="00700F3A"/>
    <w:rsid w:val="0070119C"/>
    <w:rsid w:val="007011FE"/>
    <w:rsid w:val="00705288"/>
    <w:rsid w:val="00705D7B"/>
    <w:rsid w:val="00707011"/>
    <w:rsid w:val="007070DF"/>
    <w:rsid w:val="007074A9"/>
    <w:rsid w:val="00710FD3"/>
    <w:rsid w:val="007128E6"/>
    <w:rsid w:val="00712C85"/>
    <w:rsid w:val="00712DDE"/>
    <w:rsid w:val="00715E7A"/>
    <w:rsid w:val="007169AC"/>
    <w:rsid w:val="007170A9"/>
    <w:rsid w:val="007170F0"/>
    <w:rsid w:val="007206A7"/>
    <w:rsid w:val="00722452"/>
    <w:rsid w:val="00723D1E"/>
    <w:rsid w:val="00724552"/>
    <w:rsid w:val="00724A9F"/>
    <w:rsid w:val="007257FE"/>
    <w:rsid w:val="007263D6"/>
    <w:rsid w:val="007264F1"/>
    <w:rsid w:val="00727BFE"/>
    <w:rsid w:val="007308E3"/>
    <w:rsid w:val="00731391"/>
    <w:rsid w:val="00732ADD"/>
    <w:rsid w:val="00734CBE"/>
    <w:rsid w:val="0073715C"/>
    <w:rsid w:val="007403F8"/>
    <w:rsid w:val="00740414"/>
    <w:rsid w:val="00740447"/>
    <w:rsid w:val="00740542"/>
    <w:rsid w:val="0074255F"/>
    <w:rsid w:val="0074444C"/>
    <w:rsid w:val="00744452"/>
    <w:rsid w:val="00744A9B"/>
    <w:rsid w:val="007454A3"/>
    <w:rsid w:val="0074564C"/>
    <w:rsid w:val="00745C6E"/>
    <w:rsid w:val="00745DA7"/>
    <w:rsid w:val="00751FFF"/>
    <w:rsid w:val="0075275D"/>
    <w:rsid w:val="0075410F"/>
    <w:rsid w:val="007541F0"/>
    <w:rsid w:val="0075532C"/>
    <w:rsid w:val="00755938"/>
    <w:rsid w:val="00755ADF"/>
    <w:rsid w:val="0075628A"/>
    <w:rsid w:val="00756622"/>
    <w:rsid w:val="00756BFB"/>
    <w:rsid w:val="00756D45"/>
    <w:rsid w:val="00756FA0"/>
    <w:rsid w:val="0076303E"/>
    <w:rsid w:val="00764A2C"/>
    <w:rsid w:val="007664B5"/>
    <w:rsid w:val="00766F6E"/>
    <w:rsid w:val="00767051"/>
    <w:rsid w:val="007670AE"/>
    <w:rsid w:val="00767741"/>
    <w:rsid w:val="00767C32"/>
    <w:rsid w:val="00767EFD"/>
    <w:rsid w:val="00770580"/>
    <w:rsid w:val="007708A5"/>
    <w:rsid w:val="00771887"/>
    <w:rsid w:val="007731B3"/>
    <w:rsid w:val="0077363A"/>
    <w:rsid w:val="0077427F"/>
    <w:rsid w:val="00774FAD"/>
    <w:rsid w:val="00775371"/>
    <w:rsid w:val="007767AD"/>
    <w:rsid w:val="00776A35"/>
    <w:rsid w:val="00777B39"/>
    <w:rsid w:val="0078049E"/>
    <w:rsid w:val="0078138E"/>
    <w:rsid w:val="0078201D"/>
    <w:rsid w:val="00783E71"/>
    <w:rsid w:val="00784A48"/>
    <w:rsid w:val="00786AF3"/>
    <w:rsid w:val="0079002D"/>
    <w:rsid w:val="007900A4"/>
    <w:rsid w:val="00791E1F"/>
    <w:rsid w:val="0079251C"/>
    <w:rsid w:val="00792726"/>
    <w:rsid w:val="00792AD1"/>
    <w:rsid w:val="00793FCC"/>
    <w:rsid w:val="007947DD"/>
    <w:rsid w:val="00795FBD"/>
    <w:rsid w:val="00796059"/>
    <w:rsid w:val="007960FB"/>
    <w:rsid w:val="00796B47"/>
    <w:rsid w:val="0079773F"/>
    <w:rsid w:val="00797C35"/>
    <w:rsid w:val="00797EE2"/>
    <w:rsid w:val="007A2F3F"/>
    <w:rsid w:val="007A2F6B"/>
    <w:rsid w:val="007A3174"/>
    <w:rsid w:val="007A3587"/>
    <w:rsid w:val="007A7D57"/>
    <w:rsid w:val="007B03E5"/>
    <w:rsid w:val="007B277E"/>
    <w:rsid w:val="007B2B89"/>
    <w:rsid w:val="007B2C6A"/>
    <w:rsid w:val="007B310A"/>
    <w:rsid w:val="007B3D61"/>
    <w:rsid w:val="007B3DE8"/>
    <w:rsid w:val="007B4964"/>
    <w:rsid w:val="007B509E"/>
    <w:rsid w:val="007B5107"/>
    <w:rsid w:val="007B5628"/>
    <w:rsid w:val="007B5EE5"/>
    <w:rsid w:val="007B5F0F"/>
    <w:rsid w:val="007C09BC"/>
    <w:rsid w:val="007C0A7C"/>
    <w:rsid w:val="007C11D7"/>
    <w:rsid w:val="007C1C53"/>
    <w:rsid w:val="007C2A67"/>
    <w:rsid w:val="007C2DCD"/>
    <w:rsid w:val="007C43CE"/>
    <w:rsid w:val="007C512E"/>
    <w:rsid w:val="007C521A"/>
    <w:rsid w:val="007C67BE"/>
    <w:rsid w:val="007D2906"/>
    <w:rsid w:val="007D4538"/>
    <w:rsid w:val="007D4C6E"/>
    <w:rsid w:val="007D5A31"/>
    <w:rsid w:val="007D724B"/>
    <w:rsid w:val="007E047B"/>
    <w:rsid w:val="007E362E"/>
    <w:rsid w:val="007E4605"/>
    <w:rsid w:val="007E654C"/>
    <w:rsid w:val="007E6FBB"/>
    <w:rsid w:val="007F1BB3"/>
    <w:rsid w:val="007F2364"/>
    <w:rsid w:val="007F386C"/>
    <w:rsid w:val="007F4055"/>
    <w:rsid w:val="007F449A"/>
    <w:rsid w:val="007F586A"/>
    <w:rsid w:val="007F5900"/>
    <w:rsid w:val="007F61BB"/>
    <w:rsid w:val="008012D6"/>
    <w:rsid w:val="0080316A"/>
    <w:rsid w:val="00803BDE"/>
    <w:rsid w:val="00803C32"/>
    <w:rsid w:val="00804FE8"/>
    <w:rsid w:val="0080536F"/>
    <w:rsid w:val="00805C3F"/>
    <w:rsid w:val="0080629F"/>
    <w:rsid w:val="00807C54"/>
    <w:rsid w:val="00810AE1"/>
    <w:rsid w:val="00810E40"/>
    <w:rsid w:val="00811753"/>
    <w:rsid w:val="008117CA"/>
    <w:rsid w:val="00812316"/>
    <w:rsid w:val="00813096"/>
    <w:rsid w:val="008130A0"/>
    <w:rsid w:val="008143DF"/>
    <w:rsid w:val="00814721"/>
    <w:rsid w:val="0081486E"/>
    <w:rsid w:val="00815262"/>
    <w:rsid w:val="00817736"/>
    <w:rsid w:val="00820790"/>
    <w:rsid w:val="00820875"/>
    <w:rsid w:val="00820910"/>
    <w:rsid w:val="00820AD1"/>
    <w:rsid w:val="00820EE8"/>
    <w:rsid w:val="00821A8F"/>
    <w:rsid w:val="00822BFE"/>
    <w:rsid w:val="00822CC7"/>
    <w:rsid w:val="008239AB"/>
    <w:rsid w:val="0082416F"/>
    <w:rsid w:val="00827A8B"/>
    <w:rsid w:val="0083064F"/>
    <w:rsid w:val="00830EC3"/>
    <w:rsid w:val="00831115"/>
    <w:rsid w:val="00831CAE"/>
    <w:rsid w:val="0083246D"/>
    <w:rsid w:val="00834847"/>
    <w:rsid w:val="00840029"/>
    <w:rsid w:val="008409E2"/>
    <w:rsid w:val="0084359E"/>
    <w:rsid w:val="0084401D"/>
    <w:rsid w:val="00845B19"/>
    <w:rsid w:val="00847E48"/>
    <w:rsid w:val="00850AB9"/>
    <w:rsid w:val="00851175"/>
    <w:rsid w:val="00851EA3"/>
    <w:rsid w:val="00852C5B"/>
    <w:rsid w:val="00853204"/>
    <w:rsid w:val="00853BCF"/>
    <w:rsid w:val="00854D07"/>
    <w:rsid w:val="0085690A"/>
    <w:rsid w:val="0085733B"/>
    <w:rsid w:val="00857792"/>
    <w:rsid w:val="00857EA3"/>
    <w:rsid w:val="0086046C"/>
    <w:rsid w:val="00860BB8"/>
    <w:rsid w:val="00860DC8"/>
    <w:rsid w:val="00862FDE"/>
    <w:rsid w:val="00870981"/>
    <w:rsid w:val="00870B82"/>
    <w:rsid w:val="0087178F"/>
    <w:rsid w:val="0087223E"/>
    <w:rsid w:val="0087744F"/>
    <w:rsid w:val="0087782C"/>
    <w:rsid w:val="0088056C"/>
    <w:rsid w:val="008824DB"/>
    <w:rsid w:val="00882962"/>
    <w:rsid w:val="0088301B"/>
    <w:rsid w:val="00884BBA"/>
    <w:rsid w:val="00885100"/>
    <w:rsid w:val="00890494"/>
    <w:rsid w:val="00891F6B"/>
    <w:rsid w:val="008926D3"/>
    <w:rsid w:val="00892B2D"/>
    <w:rsid w:val="00893355"/>
    <w:rsid w:val="008938D2"/>
    <w:rsid w:val="00894FAC"/>
    <w:rsid w:val="00895C43"/>
    <w:rsid w:val="00896825"/>
    <w:rsid w:val="00897996"/>
    <w:rsid w:val="00897F8C"/>
    <w:rsid w:val="008A060D"/>
    <w:rsid w:val="008A08FA"/>
    <w:rsid w:val="008A193E"/>
    <w:rsid w:val="008A1A16"/>
    <w:rsid w:val="008A1DA6"/>
    <w:rsid w:val="008A21A6"/>
    <w:rsid w:val="008A24CA"/>
    <w:rsid w:val="008A31B0"/>
    <w:rsid w:val="008A44B3"/>
    <w:rsid w:val="008A48BC"/>
    <w:rsid w:val="008A59A4"/>
    <w:rsid w:val="008A5C7E"/>
    <w:rsid w:val="008A6D52"/>
    <w:rsid w:val="008A7236"/>
    <w:rsid w:val="008A723B"/>
    <w:rsid w:val="008B02A6"/>
    <w:rsid w:val="008B15A7"/>
    <w:rsid w:val="008B194F"/>
    <w:rsid w:val="008B26F0"/>
    <w:rsid w:val="008B4510"/>
    <w:rsid w:val="008B5773"/>
    <w:rsid w:val="008B64BF"/>
    <w:rsid w:val="008B689C"/>
    <w:rsid w:val="008B7039"/>
    <w:rsid w:val="008B784A"/>
    <w:rsid w:val="008C08DF"/>
    <w:rsid w:val="008C09D6"/>
    <w:rsid w:val="008C2119"/>
    <w:rsid w:val="008C58DC"/>
    <w:rsid w:val="008C6102"/>
    <w:rsid w:val="008C7C01"/>
    <w:rsid w:val="008C7CCD"/>
    <w:rsid w:val="008C7F09"/>
    <w:rsid w:val="008D01D3"/>
    <w:rsid w:val="008D4169"/>
    <w:rsid w:val="008D44E8"/>
    <w:rsid w:val="008D4F10"/>
    <w:rsid w:val="008D78B3"/>
    <w:rsid w:val="008E07D7"/>
    <w:rsid w:val="008E096C"/>
    <w:rsid w:val="008E0C8B"/>
    <w:rsid w:val="008E1C00"/>
    <w:rsid w:val="008E1DC0"/>
    <w:rsid w:val="008E1F5F"/>
    <w:rsid w:val="008E292F"/>
    <w:rsid w:val="008E3AFA"/>
    <w:rsid w:val="008E422B"/>
    <w:rsid w:val="008E4ADF"/>
    <w:rsid w:val="008E5279"/>
    <w:rsid w:val="008E72D4"/>
    <w:rsid w:val="008E7ED8"/>
    <w:rsid w:val="008F1EC5"/>
    <w:rsid w:val="008F23A3"/>
    <w:rsid w:val="008F2437"/>
    <w:rsid w:val="008F2C94"/>
    <w:rsid w:val="008F32E6"/>
    <w:rsid w:val="008F3E1F"/>
    <w:rsid w:val="008F4944"/>
    <w:rsid w:val="008F6FBB"/>
    <w:rsid w:val="00902741"/>
    <w:rsid w:val="0090293C"/>
    <w:rsid w:val="00902C95"/>
    <w:rsid w:val="00903708"/>
    <w:rsid w:val="00905B6B"/>
    <w:rsid w:val="00905CE1"/>
    <w:rsid w:val="00905EA2"/>
    <w:rsid w:val="00907179"/>
    <w:rsid w:val="009073DB"/>
    <w:rsid w:val="00907654"/>
    <w:rsid w:val="0090786E"/>
    <w:rsid w:val="00912617"/>
    <w:rsid w:val="00912A20"/>
    <w:rsid w:val="009138D3"/>
    <w:rsid w:val="0091462F"/>
    <w:rsid w:val="00917E47"/>
    <w:rsid w:val="009205E6"/>
    <w:rsid w:val="00921959"/>
    <w:rsid w:val="00922940"/>
    <w:rsid w:val="00923340"/>
    <w:rsid w:val="00925A7E"/>
    <w:rsid w:val="0092769A"/>
    <w:rsid w:val="00927DD8"/>
    <w:rsid w:val="00930331"/>
    <w:rsid w:val="009316C8"/>
    <w:rsid w:val="00931FAB"/>
    <w:rsid w:val="009336E6"/>
    <w:rsid w:val="009345F3"/>
    <w:rsid w:val="00936272"/>
    <w:rsid w:val="00936883"/>
    <w:rsid w:val="00937581"/>
    <w:rsid w:val="00937C35"/>
    <w:rsid w:val="00941446"/>
    <w:rsid w:val="00941972"/>
    <w:rsid w:val="00941B27"/>
    <w:rsid w:val="00942DE8"/>
    <w:rsid w:val="00943225"/>
    <w:rsid w:val="0094538A"/>
    <w:rsid w:val="00945420"/>
    <w:rsid w:val="0094586A"/>
    <w:rsid w:val="009463CF"/>
    <w:rsid w:val="00946DA4"/>
    <w:rsid w:val="009528B3"/>
    <w:rsid w:val="0095425A"/>
    <w:rsid w:val="009545C8"/>
    <w:rsid w:val="00955489"/>
    <w:rsid w:val="00955947"/>
    <w:rsid w:val="009571CB"/>
    <w:rsid w:val="009603C3"/>
    <w:rsid w:val="00960649"/>
    <w:rsid w:val="00962489"/>
    <w:rsid w:val="00962F20"/>
    <w:rsid w:val="00963830"/>
    <w:rsid w:val="00963C83"/>
    <w:rsid w:val="0096456A"/>
    <w:rsid w:val="00965477"/>
    <w:rsid w:val="009657E0"/>
    <w:rsid w:val="009669BB"/>
    <w:rsid w:val="00970A0E"/>
    <w:rsid w:val="00970BE5"/>
    <w:rsid w:val="00971173"/>
    <w:rsid w:val="00971E87"/>
    <w:rsid w:val="00972397"/>
    <w:rsid w:val="0097327B"/>
    <w:rsid w:val="009739FA"/>
    <w:rsid w:val="0097476E"/>
    <w:rsid w:val="009753BB"/>
    <w:rsid w:val="0097562F"/>
    <w:rsid w:val="00976E4C"/>
    <w:rsid w:val="00981147"/>
    <w:rsid w:val="00981CF3"/>
    <w:rsid w:val="0098216E"/>
    <w:rsid w:val="00982E1F"/>
    <w:rsid w:val="00983878"/>
    <w:rsid w:val="00984172"/>
    <w:rsid w:val="009854CC"/>
    <w:rsid w:val="009855E9"/>
    <w:rsid w:val="0098639E"/>
    <w:rsid w:val="00990CC0"/>
    <w:rsid w:val="00991A00"/>
    <w:rsid w:val="00992656"/>
    <w:rsid w:val="00992CE9"/>
    <w:rsid w:val="00995289"/>
    <w:rsid w:val="009961EA"/>
    <w:rsid w:val="00996D59"/>
    <w:rsid w:val="009975AA"/>
    <w:rsid w:val="00997651"/>
    <w:rsid w:val="009A0EF3"/>
    <w:rsid w:val="009A2743"/>
    <w:rsid w:val="009A2982"/>
    <w:rsid w:val="009A40C7"/>
    <w:rsid w:val="009A4D5E"/>
    <w:rsid w:val="009A5555"/>
    <w:rsid w:val="009A65AF"/>
    <w:rsid w:val="009A6869"/>
    <w:rsid w:val="009A6994"/>
    <w:rsid w:val="009A6B91"/>
    <w:rsid w:val="009A72C9"/>
    <w:rsid w:val="009A786B"/>
    <w:rsid w:val="009B0E99"/>
    <w:rsid w:val="009B17D3"/>
    <w:rsid w:val="009B19D4"/>
    <w:rsid w:val="009B1C93"/>
    <w:rsid w:val="009B25B0"/>
    <w:rsid w:val="009B3D1D"/>
    <w:rsid w:val="009B55D7"/>
    <w:rsid w:val="009B59E2"/>
    <w:rsid w:val="009B62B6"/>
    <w:rsid w:val="009B7501"/>
    <w:rsid w:val="009B785E"/>
    <w:rsid w:val="009C0985"/>
    <w:rsid w:val="009C1AC0"/>
    <w:rsid w:val="009C1DF4"/>
    <w:rsid w:val="009C27B1"/>
    <w:rsid w:val="009C3FE9"/>
    <w:rsid w:val="009C41AB"/>
    <w:rsid w:val="009C57BB"/>
    <w:rsid w:val="009C64B3"/>
    <w:rsid w:val="009D04DA"/>
    <w:rsid w:val="009D0FC1"/>
    <w:rsid w:val="009D10CE"/>
    <w:rsid w:val="009D27FA"/>
    <w:rsid w:val="009D30A6"/>
    <w:rsid w:val="009D5070"/>
    <w:rsid w:val="009D5E89"/>
    <w:rsid w:val="009D626A"/>
    <w:rsid w:val="009D675D"/>
    <w:rsid w:val="009D74DB"/>
    <w:rsid w:val="009D7AEE"/>
    <w:rsid w:val="009E2EAD"/>
    <w:rsid w:val="009E5019"/>
    <w:rsid w:val="009E5C6A"/>
    <w:rsid w:val="009E7CB2"/>
    <w:rsid w:val="009F07D1"/>
    <w:rsid w:val="009F26BC"/>
    <w:rsid w:val="009F37F2"/>
    <w:rsid w:val="009F3828"/>
    <w:rsid w:val="009F49C0"/>
    <w:rsid w:val="009F5736"/>
    <w:rsid w:val="009F5BFE"/>
    <w:rsid w:val="009F72A5"/>
    <w:rsid w:val="009F7C11"/>
    <w:rsid w:val="009F7C55"/>
    <w:rsid w:val="00A016BE"/>
    <w:rsid w:val="00A02C1F"/>
    <w:rsid w:val="00A02C73"/>
    <w:rsid w:val="00A032C6"/>
    <w:rsid w:val="00A03CBD"/>
    <w:rsid w:val="00A04CDD"/>
    <w:rsid w:val="00A063FE"/>
    <w:rsid w:val="00A0656A"/>
    <w:rsid w:val="00A067A4"/>
    <w:rsid w:val="00A06879"/>
    <w:rsid w:val="00A07459"/>
    <w:rsid w:val="00A07C83"/>
    <w:rsid w:val="00A11943"/>
    <w:rsid w:val="00A11AA3"/>
    <w:rsid w:val="00A11E83"/>
    <w:rsid w:val="00A13328"/>
    <w:rsid w:val="00A1389C"/>
    <w:rsid w:val="00A15562"/>
    <w:rsid w:val="00A15955"/>
    <w:rsid w:val="00A16FD5"/>
    <w:rsid w:val="00A17BF0"/>
    <w:rsid w:val="00A21706"/>
    <w:rsid w:val="00A232C8"/>
    <w:rsid w:val="00A241A8"/>
    <w:rsid w:val="00A246D5"/>
    <w:rsid w:val="00A24ADF"/>
    <w:rsid w:val="00A24F76"/>
    <w:rsid w:val="00A25148"/>
    <w:rsid w:val="00A2633A"/>
    <w:rsid w:val="00A26EDC"/>
    <w:rsid w:val="00A26F53"/>
    <w:rsid w:val="00A2714D"/>
    <w:rsid w:val="00A27E6E"/>
    <w:rsid w:val="00A300CF"/>
    <w:rsid w:val="00A314CF"/>
    <w:rsid w:val="00A31578"/>
    <w:rsid w:val="00A362CB"/>
    <w:rsid w:val="00A36693"/>
    <w:rsid w:val="00A36E75"/>
    <w:rsid w:val="00A37A36"/>
    <w:rsid w:val="00A403AC"/>
    <w:rsid w:val="00A4040E"/>
    <w:rsid w:val="00A41E9B"/>
    <w:rsid w:val="00A42C68"/>
    <w:rsid w:val="00A43D24"/>
    <w:rsid w:val="00A4470C"/>
    <w:rsid w:val="00A44845"/>
    <w:rsid w:val="00A45773"/>
    <w:rsid w:val="00A45A4C"/>
    <w:rsid w:val="00A52EB6"/>
    <w:rsid w:val="00A55F34"/>
    <w:rsid w:val="00A57D80"/>
    <w:rsid w:val="00A57E62"/>
    <w:rsid w:val="00A60B97"/>
    <w:rsid w:val="00A61914"/>
    <w:rsid w:val="00A61D12"/>
    <w:rsid w:val="00A61DB2"/>
    <w:rsid w:val="00A627E1"/>
    <w:rsid w:val="00A62EEF"/>
    <w:rsid w:val="00A63287"/>
    <w:rsid w:val="00A64775"/>
    <w:rsid w:val="00A6511B"/>
    <w:rsid w:val="00A6676C"/>
    <w:rsid w:val="00A679D8"/>
    <w:rsid w:val="00A67B33"/>
    <w:rsid w:val="00A7009D"/>
    <w:rsid w:val="00A706D6"/>
    <w:rsid w:val="00A712DA"/>
    <w:rsid w:val="00A71672"/>
    <w:rsid w:val="00A741B1"/>
    <w:rsid w:val="00A7495C"/>
    <w:rsid w:val="00A74FF9"/>
    <w:rsid w:val="00A75830"/>
    <w:rsid w:val="00A76075"/>
    <w:rsid w:val="00A76C37"/>
    <w:rsid w:val="00A80A21"/>
    <w:rsid w:val="00A80F92"/>
    <w:rsid w:val="00A810C5"/>
    <w:rsid w:val="00A81A57"/>
    <w:rsid w:val="00A81C73"/>
    <w:rsid w:val="00A81E00"/>
    <w:rsid w:val="00A826D3"/>
    <w:rsid w:val="00A83C74"/>
    <w:rsid w:val="00A86193"/>
    <w:rsid w:val="00A86721"/>
    <w:rsid w:val="00A8696B"/>
    <w:rsid w:val="00A86FED"/>
    <w:rsid w:val="00A87A2C"/>
    <w:rsid w:val="00A904EF"/>
    <w:rsid w:val="00A912AE"/>
    <w:rsid w:val="00A93345"/>
    <w:rsid w:val="00A93AE4"/>
    <w:rsid w:val="00A947F6"/>
    <w:rsid w:val="00A94ED7"/>
    <w:rsid w:val="00A95C94"/>
    <w:rsid w:val="00A96652"/>
    <w:rsid w:val="00A97015"/>
    <w:rsid w:val="00A9756D"/>
    <w:rsid w:val="00A97A01"/>
    <w:rsid w:val="00AA03A0"/>
    <w:rsid w:val="00AA10D4"/>
    <w:rsid w:val="00AA214A"/>
    <w:rsid w:val="00AA221C"/>
    <w:rsid w:val="00AA36BF"/>
    <w:rsid w:val="00AA5194"/>
    <w:rsid w:val="00AA54F7"/>
    <w:rsid w:val="00AA5700"/>
    <w:rsid w:val="00AA72CC"/>
    <w:rsid w:val="00AA7A63"/>
    <w:rsid w:val="00AB1EDC"/>
    <w:rsid w:val="00AB1FD9"/>
    <w:rsid w:val="00AB21D6"/>
    <w:rsid w:val="00AB2EC8"/>
    <w:rsid w:val="00AB3A1F"/>
    <w:rsid w:val="00AB3FF9"/>
    <w:rsid w:val="00AB5002"/>
    <w:rsid w:val="00AB53D4"/>
    <w:rsid w:val="00AB5C01"/>
    <w:rsid w:val="00AB78E4"/>
    <w:rsid w:val="00AC018A"/>
    <w:rsid w:val="00AC050D"/>
    <w:rsid w:val="00AC1CFE"/>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CC2"/>
    <w:rsid w:val="00AE5F5D"/>
    <w:rsid w:val="00AE6CED"/>
    <w:rsid w:val="00AE6E94"/>
    <w:rsid w:val="00AF0160"/>
    <w:rsid w:val="00AF0B7F"/>
    <w:rsid w:val="00AF0E36"/>
    <w:rsid w:val="00AF12F6"/>
    <w:rsid w:val="00AF1426"/>
    <w:rsid w:val="00AF27AE"/>
    <w:rsid w:val="00AF2ADB"/>
    <w:rsid w:val="00AF359A"/>
    <w:rsid w:val="00AF4732"/>
    <w:rsid w:val="00AF4CA5"/>
    <w:rsid w:val="00AF4D84"/>
    <w:rsid w:val="00AF4E48"/>
    <w:rsid w:val="00AF53C3"/>
    <w:rsid w:val="00AF5EAF"/>
    <w:rsid w:val="00AF703D"/>
    <w:rsid w:val="00AF7681"/>
    <w:rsid w:val="00AF76D7"/>
    <w:rsid w:val="00B0201A"/>
    <w:rsid w:val="00B033D5"/>
    <w:rsid w:val="00B04015"/>
    <w:rsid w:val="00B04135"/>
    <w:rsid w:val="00B045EA"/>
    <w:rsid w:val="00B04822"/>
    <w:rsid w:val="00B048AE"/>
    <w:rsid w:val="00B0709E"/>
    <w:rsid w:val="00B1321D"/>
    <w:rsid w:val="00B1337C"/>
    <w:rsid w:val="00B14677"/>
    <w:rsid w:val="00B14B56"/>
    <w:rsid w:val="00B17102"/>
    <w:rsid w:val="00B20319"/>
    <w:rsid w:val="00B21504"/>
    <w:rsid w:val="00B22CDE"/>
    <w:rsid w:val="00B22D43"/>
    <w:rsid w:val="00B2313F"/>
    <w:rsid w:val="00B232FE"/>
    <w:rsid w:val="00B24CB4"/>
    <w:rsid w:val="00B25CF5"/>
    <w:rsid w:val="00B27171"/>
    <w:rsid w:val="00B307AD"/>
    <w:rsid w:val="00B30864"/>
    <w:rsid w:val="00B31597"/>
    <w:rsid w:val="00B31D12"/>
    <w:rsid w:val="00B3242F"/>
    <w:rsid w:val="00B329D0"/>
    <w:rsid w:val="00B33F95"/>
    <w:rsid w:val="00B35038"/>
    <w:rsid w:val="00B35405"/>
    <w:rsid w:val="00B358D4"/>
    <w:rsid w:val="00B35AB8"/>
    <w:rsid w:val="00B40203"/>
    <w:rsid w:val="00B40609"/>
    <w:rsid w:val="00B412C1"/>
    <w:rsid w:val="00B41734"/>
    <w:rsid w:val="00B41B5D"/>
    <w:rsid w:val="00B4350F"/>
    <w:rsid w:val="00B45517"/>
    <w:rsid w:val="00B46BFF"/>
    <w:rsid w:val="00B51AAF"/>
    <w:rsid w:val="00B529BC"/>
    <w:rsid w:val="00B52C82"/>
    <w:rsid w:val="00B53871"/>
    <w:rsid w:val="00B54CA5"/>
    <w:rsid w:val="00B561FA"/>
    <w:rsid w:val="00B56B8D"/>
    <w:rsid w:val="00B57E04"/>
    <w:rsid w:val="00B57F7A"/>
    <w:rsid w:val="00B608C8"/>
    <w:rsid w:val="00B60A32"/>
    <w:rsid w:val="00B61486"/>
    <w:rsid w:val="00B61DAE"/>
    <w:rsid w:val="00B61E6F"/>
    <w:rsid w:val="00B622D9"/>
    <w:rsid w:val="00B6264D"/>
    <w:rsid w:val="00B63B9D"/>
    <w:rsid w:val="00B63D40"/>
    <w:rsid w:val="00B64CCC"/>
    <w:rsid w:val="00B67643"/>
    <w:rsid w:val="00B709F4"/>
    <w:rsid w:val="00B70D34"/>
    <w:rsid w:val="00B71AC5"/>
    <w:rsid w:val="00B72C78"/>
    <w:rsid w:val="00B7409E"/>
    <w:rsid w:val="00B74568"/>
    <w:rsid w:val="00B75ADB"/>
    <w:rsid w:val="00B7781F"/>
    <w:rsid w:val="00B801EF"/>
    <w:rsid w:val="00B81327"/>
    <w:rsid w:val="00B81679"/>
    <w:rsid w:val="00B8236C"/>
    <w:rsid w:val="00B85119"/>
    <w:rsid w:val="00B85917"/>
    <w:rsid w:val="00B86BE1"/>
    <w:rsid w:val="00B8774A"/>
    <w:rsid w:val="00B90478"/>
    <w:rsid w:val="00B910E9"/>
    <w:rsid w:val="00B91323"/>
    <w:rsid w:val="00B92C48"/>
    <w:rsid w:val="00B93C96"/>
    <w:rsid w:val="00B94182"/>
    <w:rsid w:val="00B94267"/>
    <w:rsid w:val="00B94DBD"/>
    <w:rsid w:val="00B94FF1"/>
    <w:rsid w:val="00B957E0"/>
    <w:rsid w:val="00B95BF4"/>
    <w:rsid w:val="00B95CA5"/>
    <w:rsid w:val="00B97469"/>
    <w:rsid w:val="00BA1379"/>
    <w:rsid w:val="00BA1CD5"/>
    <w:rsid w:val="00BA30CF"/>
    <w:rsid w:val="00BA554D"/>
    <w:rsid w:val="00BA5C98"/>
    <w:rsid w:val="00BA79E0"/>
    <w:rsid w:val="00BB0E5B"/>
    <w:rsid w:val="00BB1AD9"/>
    <w:rsid w:val="00BB2A60"/>
    <w:rsid w:val="00BB3687"/>
    <w:rsid w:val="00BB445A"/>
    <w:rsid w:val="00BB6755"/>
    <w:rsid w:val="00BB7011"/>
    <w:rsid w:val="00BC029E"/>
    <w:rsid w:val="00BC17A5"/>
    <w:rsid w:val="00BC2AAD"/>
    <w:rsid w:val="00BC49E6"/>
    <w:rsid w:val="00BC61A9"/>
    <w:rsid w:val="00BC6E30"/>
    <w:rsid w:val="00BD043D"/>
    <w:rsid w:val="00BD062F"/>
    <w:rsid w:val="00BD1989"/>
    <w:rsid w:val="00BD29D6"/>
    <w:rsid w:val="00BD2A97"/>
    <w:rsid w:val="00BD32DC"/>
    <w:rsid w:val="00BD61F6"/>
    <w:rsid w:val="00BD71B1"/>
    <w:rsid w:val="00BD759F"/>
    <w:rsid w:val="00BE0CF1"/>
    <w:rsid w:val="00BE1585"/>
    <w:rsid w:val="00BE23FB"/>
    <w:rsid w:val="00BE2740"/>
    <w:rsid w:val="00BE2995"/>
    <w:rsid w:val="00BE33B4"/>
    <w:rsid w:val="00BE35C1"/>
    <w:rsid w:val="00BE6D7B"/>
    <w:rsid w:val="00BE6EA5"/>
    <w:rsid w:val="00BE6FCC"/>
    <w:rsid w:val="00BE7FBB"/>
    <w:rsid w:val="00BF00AC"/>
    <w:rsid w:val="00BF00AE"/>
    <w:rsid w:val="00BF03FA"/>
    <w:rsid w:val="00BF0711"/>
    <w:rsid w:val="00BF09BA"/>
    <w:rsid w:val="00BF17D3"/>
    <w:rsid w:val="00BF1A8B"/>
    <w:rsid w:val="00BF1DAD"/>
    <w:rsid w:val="00BF2D65"/>
    <w:rsid w:val="00BF3ED4"/>
    <w:rsid w:val="00BF4ADA"/>
    <w:rsid w:val="00C000CB"/>
    <w:rsid w:val="00C00D32"/>
    <w:rsid w:val="00C01688"/>
    <w:rsid w:val="00C0618A"/>
    <w:rsid w:val="00C070E4"/>
    <w:rsid w:val="00C07381"/>
    <w:rsid w:val="00C07E4F"/>
    <w:rsid w:val="00C10096"/>
    <w:rsid w:val="00C132F7"/>
    <w:rsid w:val="00C14130"/>
    <w:rsid w:val="00C14628"/>
    <w:rsid w:val="00C14A79"/>
    <w:rsid w:val="00C16301"/>
    <w:rsid w:val="00C170E4"/>
    <w:rsid w:val="00C20D70"/>
    <w:rsid w:val="00C20F30"/>
    <w:rsid w:val="00C22FF9"/>
    <w:rsid w:val="00C2321E"/>
    <w:rsid w:val="00C246C1"/>
    <w:rsid w:val="00C25768"/>
    <w:rsid w:val="00C267AA"/>
    <w:rsid w:val="00C26999"/>
    <w:rsid w:val="00C3163B"/>
    <w:rsid w:val="00C34375"/>
    <w:rsid w:val="00C355FB"/>
    <w:rsid w:val="00C36516"/>
    <w:rsid w:val="00C404BB"/>
    <w:rsid w:val="00C41555"/>
    <w:rsid w:val="00C46761"/>
    <w:rsid w:val="00C4716E"/>
    <w:rsid w:val="00C47875"/>
    <w:rsid w:val="00C47AB3"/>
    <w:rsid w:val="00C47F23"/>
    <w:rsid w:val="00C50095"/>
    <w:rsid w:val="00C502E0"/>
    <w:rsid w:val="00C50F2F"/>
    <w:rsid w:val="00C53129"/>
    <w:rsid w:val="00C53E49"/>
    <w:rsid w:val="00C55C46"/>
    <w:rsid w:val="00C562B0"/>
    <w:rsid w:val="00C575A4"/>
    <w:rsid w:val="00C60169"/>
    <w:rsid w:val="00C606D4"/>
    <w:rsid w:val="00C608C3"/>
    <w:rsid w:val="00C60F8C"/>
    <w:rsid w:val="00C62A48"/>
    <w:rsid w:val="00C62B93"/>
    <w:rsid w:val="00C633D1"/>
    <w:rsid w:val="00C6621F"/>
    <w:rsid w:val="00C665D0"/>
    <w:rsid w:val="00C66C2B"/>
    <w:rsid w:val="00C7039C"/>
    <w:rsid w:val="00C71A2F"/>
    <w:rsid w:val="00C7254C"/>
    <w:rsid w:val="00C72ECE"/>
    <w:rsid w:val="00C73DA4"/>
    <w:rsid w:val="00C743B3"/>
    <w:rsid w:val="00C74BEA"/>
    <w:rsid w:val="00C75219"/>
    <w:rsid w:val="00C75273"/>
    <w:rsid w:val="00C75FC8"/>
    <w:rsid w:val="00C773C3"/>
    <w:rsid w:val="00C80CA0"/>
    <w:rsid w:val="00C80E56"/>
    <w:rsid w:val="00C810FB"/>
    <w:rsid w:val="00C82900"/>
    <w:rsid w:val="00C8552D"/>
    <w:rsid w:val="00C8566D"/>
    <w:rsid w:val="00C87EC6"/>
    <w:rsid w:val="00C87FCA"/>
    <w:rsid w:val="00C900FE"/>
    <w:rsid w:val="00C91341"/>
    <w:rsid w:val="00C91A2C"/>
    <w:rsid w:val="00C91EA3"/>
    <w:rsid w:val="00C92602"/>
    <w:rsid w:val="00C943A4"/>
    <w:rsid w:val="00C94C57"/>
    <w:rsid w:val="00C95151"/>
    <w:rsid w:val="00CA1F5C"/>
    <w:rsid w:val="00CA27F7"/>
    <w:rsid w:val="00CA37AF"/>
    <w:rsid w:val="00CA3EC8"/>
    <w:rsid w:val="00CA4151"/>
    <w:rsid w:val="00CA443B"/>
    <w:rsid w:val="00CA4D4A"/>
    <w:rsid w:val="00CA6D6A"/>
    <w:rsid w:val="00CA6EC3"/>
    <w:rsid w:val="00CA7340"/>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089A"/>
    <w:rsid w:val="00CD19AF"/>
    <w:rsid w:val="00CD37F6"/>
    <w:rsid w:val="00CD5597"/>
    <w:rsid w:val="00CD6772"/>
    <w:rsid w:val="00CE2981"/>
    <w:rsid w:val="00CE314E"/>
    <w:rsid w:val="00CE3350"/>
    <w:rsid w:val="00CE361A"/>
    <w:rsid w:val="00CE3A3B"/>
    <w:rsid w:val="00CE44C7"/>
    <w:rsid w:val="00CE4BFF"/>
    <w:rsid w:val="00CE4EFF"/>
    <w:rsid w:val="00CE6DF8"/>
    <w:rsid w:val="00CF3202"/>
    <w:rsid w:val="00D00829"/>
    <w:rsid w:val="00D00E1D"/>
    <w:rsid w:val="00D03674"/>
    <w:rsid w:val="00D05711"/>
    <w:rsid w:val="00D059D5"/>
    <w:rsid w:val="00D064E9"/>
    <w:rsid w:val="00D0785E"/>
    <w:rsid w:val="00D10927"/>
    <w:rsid w:val="00D10B27"/>
    <w:rsid w:val="00D11396"/>
    <w:rsid w:val="00D11B0C"/>
    <w:rsid w:val="00D1450B"/>
    <w:rsid w:val="00D1479C"/>
    <w:rsid w:val="00D147EE"/>
    <w:rsid w:val="00D14D58"/>
    <w:rsid w:val="00D15524"/>
    <w:rsid w:val="00D15ED7"/>
    <w:rsid w:val="00D16084"/>
    <w:rsid w:val="00D163EE"/>
    <w:rsid w:val="00D175FD"/>
    <w:rsid w:val="00D20873"/>
    <w:rsid w:val="00D21A19"/>
    <w:rsid w:val="00D22CEB"/>
    <w:rsid w:val="00D22DE2"/>
    <w:rsid w:val="00D23903"/>
    <w:rsid w:val="00D24169"/>
    <w:rsid w:val="00D24985"/>
    <w:rsid w:val="00D24995"/>
    <w:rsid w:val="00D24E31"/>
    <w:rsid w:val="00D254C4"/>
    <w:rsid w:val="00D27CAA"/>
    <w:rsid w:val="00D32667"/>
    <w:rsid w:val="00D32675"/>
    <w:rsid w:val="00D32FE0"/>
    <w:rsid w:val="00D35671"/>
    <w:rsid w:val="00D35DE0"/>
    <w:rsid w:val="00D372D3"/>
    <w:rsid w:val="00D40726"/>
    <w:rsid w:val="00D430B4"/>
    <w:rsid w:val="00D44D42"/>
    <w:rsid w:val="00D461A7"/>
    <w:rsid w:val="00D47345"/>
    <w:rsid w:val="00D4789E"/>
    <w:rsid w:val="00D47B08"/>
    <w:rsid w:val="00D47CC8"/>
    <w:rsid w:val="00D50C05"/>
    <w:rsid w:val="00D51F55"/>
    <w:rsid w:val="00D528CD"/>
    <w:rsid w:val="00D52F78"/>
    <w:rsid w:val="00D54711"/>
    <w:rsid w:val="00D54755"/>
    <w:rsid w:val="00D56532"/>
    <w:rsid w:val="00D56A28"/>
    <w:rsid w:val="00D613CA"/>
    <w:rsid w:val="00D624B2"/>
    <w:rsid w:val="00D62A4B"/>
    <w:rsid w:val="00D62ED0"/>
    <w:rsid w:val="00D63D78"/>
    <w:rsid w:val="00D65435"/>
    <w:rsid w:val="00D66244"/>
    <w:rsid w:val="00D66FF4"/>
    <w:rsid w:val="00D67212"/>
    <w:rsid w:val="00D673F2"/>
    <w:rsid w:val="00D70DE6"/>
    <w:rsid w:val="00D745E5"/>
    <w:rsid w:val="00D755C6"/>
    <w:rsid w:val="00D75999"/>
    <w:rsid w:val="00D75EAD"/>
    <w:rsid w:val="00D7629E"/>
    <w:rsid w:val="00D80547"/>
    <w:rsid w:val="00D80753"/>
    <w:rsid w:val="00D82755"/>
    <w:rsid w:val="00D84283"/>
    <w:rsid w:val="00D844E0"/>
    <w:rsid w:val="00D8582F"/>
    <w:rsid w:val="00D871E4"/>
    <w:rsid w:val="00D872F5"/>
    <w:rsid w:val="00D90736"/>
    <w:rsid w:val="00D91C39"/>
    <w:rsid w:val="00D91F0A"/>
    <w:rsid w:val="00D92808"/>
    <w:rsid w:val="00D92909"/>
    <w:rsid w:val="00D92DAE"/>
    <w:rsid w:val="00D9309E"/>
    <w:rsid w:val="00D9337D"/>
    <w:rsid w:val="00D93563"/>
    <w:rsid w:val="00D96319"/>
    <w:rsid w:val="00D966DE"/>
    <w:rsid w:val="00D97987"/>
    <w:rsid w:val="00DA0AB5"/>
    <w:rsid w:val="00DA0B7C"/>
    <w:rsid w:val="00DA18B8"/>
    <w:rsid w:val="00DA4B6B"/>
    <w:rsid w:val="00DA5374"/>
    <w:rsid w:val="00DA6CE6"/>
    <w:rsid w:val="00DA6FBB"/>
    <w:rsid w:val="00DA7385"/>
    <w:rsid w:val="00DA7858"/>
    <w:rsid w:val="00DA7B2C"/>
    <w:rsid w:val="00DA7B46"/>
    <w:rsid w:val="00DB06C7"/>
    <w:rsid w:val="00DB0E42"/>
    <w:rsid w:val="00DB292B"/>
    <w:rsid w:val="00DB54A3"/>
    <w:rsid w:val="00DB76FC"/>
    <w:rsid w:val="00DB7C86"/>
    <w:rsid w:val="00DC388A"/>
    <w:rsid w:val="00DC4219"/>
    <w:rsid w:val="00DC6C9D"/>
    <w:rsid w:val="00DC6EF7"/>
    <w:rsid w:val="00DC778D"/>
    <w:rsid w:val="00DC7DF8"/>
    <w:rsid w:val="00DD3119"/>
    <w:rsid w:val="00DD4C5D"/>
    <w:rsid w:val="00DE1054"/>
    <w:rsid w:val="00DE158C"/>
    <w:rsid w:val="00DE211B"/>
    <w:rsid w:val="00DE5134"/>
    <w:rsid w:val="00DE6CA5"/>
    <w:rsid w:val="00DE7C8F"/>
    <w:rsid w:val="00DF1C74"/>
    <w:rsid w:val="00DF1FC3"/>
    <w:rsid w:val="00DF4E6B"/>
    <w:rsid w:val="00DF700E"/>
    <w:rsid w:val="00DF77BC"/>
    <w:rsid w:val="00E00133"/>
    <w:rsid w:val="00E0026F"/>
    <w:rsid w:val="00E00809"/>
    <w:rsid w:val="00E00CCE"/>
    <w:rsid w:val="00E047B7"/>
    <w:rsid w:val="00E06662"/>
    <w:rsid w:val="00E108B3"/>
    <w:rsid w:val="00E12A64"/>
    <w:rsid w:val="00E1359E"/>
    <w:rsid w:val="00E13680"/>
    <w:rsid w:val="00E13D7D"/>
    <w:rsid w:val="00E1413D"/>
    <w:rsid w:val="00E145CC"/>
    <w:rsid w:val="00E14B50"/>
    <w:rsid w:val="00E16216"/>
    <w:rsid w:val="00E16779"/>
    <w:rsid w:val="00E178F8"/>
    <w:rsid w:val="00E215E4"/>
    <w:rsid w:val="00E21A37"/>
    <w:rsid w:val="00E237CD"/>
    <w:rsid w:val="00E23828"/>
    <w:rsid w:val="00E24455"/>
    <w:rsid w:val="00E24679"/>
    <w:rsid w:val="00E266CF"/>
    <w:rsid w:val="00E26B56"/>
    <w:rsid w:val="00E279F0"/>
    <w:rsid w:val="00E27C6E"/>
    <w:rsid w:val="00E3072F"/>
    <w:rsid w:val="00E30928"/>
    <w:rsid w:val="00E319A7"/>
    <w:rsid w:val="00E329C7"/>
    <w:rsid w:val="00E32AE3"/>
    <w:rsid w:val="00E331A7"/>
    <w:rsid w:val="00E3323C"/>
    <w:rsid w:val="00E3524C"/>
    <w:rsid w:val="00E3540C"/>
    <w:rsid w:val="00E35424"/>
    <w:rsid w:val="00E35AC1"/>
    <w:rsid w:val="00E36B00"/>
    <w:rsid w:val="00E40CFC"/>
    <w:rsid w:val="00E4135E"/>
    <w:rsid w:val="00E43110"/>
    <w:rsid w:val="00E434EA"/>
    <w:rsid w:val="00E43F95"/>
    <w:rsid w:val="00E4522A"/>
    <w:rsid w:val="00E454E2"/>
    <w:rsid w:val="00E45D8E"/>
    <w:rsid w:val="00E46464"/>
    <w:rsid w:val="00E476C0"/>
    <w:rsid w:val="00E47A14"/>
    <w:rsid w:val="00E52A87"/>
    <w:rsid w:val="00E548ED"/>
    <w:rsid w:val="00E61A0C"/>
    <w:rsid w:val="00E63DF8"/>
    <w:rsid w:val="00E645E8"/>
    <w:rsid w:val="00E6478F"/>
    <w:rsid w:val="00E65523"/>
    <w:rsid w:val="00E66049"/>
    <w:rsid w:val="00E6618F"/>
    <w:rsid w:val="00E66379"/>
    <w:rsid w:val="00E67452"/>
    <w:rsid w:val="00E67F71"/>
    <w:rsid w:val="00E71EE5"/>
    <w:rsid w:val="00E7245B"/>
    <w:rsid w:val="00E7255D"/>
    <w:rsid w:val="00E73582"/>
    <w:rsid w:val="00E737B1"/>
    <w:rsid w:val="00E74174"/>
    <w:rsid w:val="00E748CE"/>
    <w:rsid w:val="00E75C37"/>
    <w:rsid w:val="00E7618A"/>
    <w:rsid w:val="00E77D36"/>
    <w:rsid w:val="00E80C21"/>
    <w:rsid w:val="00E817B4"/>
    <w:rsid w:val="00E81F8A"/>
    <w:rsid w:val="00E823BC"/>
    <w:rsid w:val="00E82575"/>
    <w:rsid w:val="00E8357D"/>
    <w:rsid w:val="00E86AB0"/>
    <w:rsid w:val="00E90199"/>
    <w:rsid w:val="00E9167E"/>
    <w:rsid w:val="00E91B79"/>
    <w:rsid w:val="00E941C3"/>
    <w:rsid w:val="00E95FF2"/>
    <w:rsid w:val="00E96AD0"/>
    <w:rsid w:val="00E97DF9"/>
    <w:rsid w:val="00EA0D4F"/>
    <w:rsid w:val="00EA1F24"/>
    <w:rsid w:val="00EA200A"/>
    <w:rsid w:val="00EA2904"/>
    <w:rsid w:val="00EA3DEE"/>
    <w:rsid w:val="00EA5DC7"/>
    <w:rsid w:val="00EA5E57"/>
    <w:rsid w:val="00EA6A7F"/>
    <w:rsid w:val="00EA6F29"/>
    <w:rsid w:val="00EA77D7"/>
    <w:rsid w:val="00EA7FBA"/>
    <w:rsid w:val="00EB0427"/>
    <w:rsid w:val="00EB29FD"/>
    <w:rsid w:val="00EB500C"/>
    <w:rsid w:val="00EB51DC"/>
    <w:rsid w:val="00EB65FD"/>
    <w:rsid w:val="00EB6759"/>
    <w:rsid w:val="00EB720A"/>
    <w:rsid w:val="00EB7C8B"/>
    <w:rsid w:val="00EB7EDF"/>
    <w:rsid w:val="00EB7FE3"/>
    <w:rsid w:val="00EC09BA"/>
    <w:rsid w:val="00EC0D1D"/>
    <w:rsid w:val="00EC13D1"/>
    <w:rsid w:val="00EC179B"/>
    <w:rsid w:val="00EC21BE"/>
    <w:rsid w:val="00EC4972"/>
    <w:rsid w:val="00EC6525"/>
    <w:rsid w:val="00EC6580"/>
    <w:rsid w:val="00EC682B"/>
    <w:rsid w:val="00EC6B56"/>
    <w:rsid w:val="00EC6C4A"/>
    <w:rsid w:val="00EC6E5C"/>
    <w:rsid w:val="00ED0AD4"/>
    <w:rsid w:val="00ED0C38"/>
    <w:rsid w:val="00ED0E4A"/>
    <w:rsid w:val="00ED28D8"/>
    <w:rsid w:val="00ED500D"/>
    <w:rsid w:val="00ED69F4"/>
    <w:rsid w:val="00EE035A"/>
    <w:rsid w:val="00EE227B"/>
    <w:rsid w:val="00EE394C"/>
    <w:rsid w:val="00EE3EBF"/>
    <w:rsid w:val="00EE4A70"/>
    <w:rsid w:val="00EE54BD"/>
    <w:rsid w:val="00EE6396"/>
    <w:rsid w:val="00EE70BE"/>
    <w:rsid w:val="00EE7840"/>
    <w:rsid w:val="00EF0E9F"/>
    <w:rsid w:val="00EF1E09"/>
    <w:rsid w:val="00EF2311"/>
    <w:rsid w:val="00EF2922"/>
    <w:rsid w:val="00EF29D2"/>
    <w:rsid w:val="00EF50CF"/>
    <w:rsid w:val="00EF569F"/>
    <w:rsid w:val="00F00E57"/>
    <w:rsid w:val="00F01D72"/>
    <w:rsid w:val="00F02C62"/>
    <w:rsid w:val="00F030CD"/>
    <w:rsid w:val="00F0331E"/>
    <w:rsid w:val="00F041C5"/>
    <w:rsid w:val="00F0495C"/>
    <w:rsid w:val="00F04F59"/>
    <w:rsid w:val="00F04F8C"/>
    <w:rsid w:val="00F06315"/>
    <w:rsid w:val="00F063FE"/>
    <w:rsid w:val="00F06535"/>
    <w:rsid w:val="00F07252"/>
    <w:rsid w:val="00F07BE5"/>
    <w:rsid w:val="00F10DCD"/>
    <w:rsid w:val="00F1229D"/>
    <w:rsid w:val="00F138E8"/>
    <w:rsid w:val="00F13ED2"/>
    <w:rsid w:val="00F174AF"/>
    <w:rsid w:val="00F17AD5"/>
    <w:rsid w:val="00F17C5A"/>
    <w:rsid w:val="00F21306"/>
    <w:rsid w:val="00F220E8"/>
    <w:rsid w:val="00F246BE"/>
    <w:rsid w:val="00F24F25"/>
    <w:rsid w:val="00F2570A"/>
    <w:rsid w:val="00F263BC"/>
    <w:rsid w:val="00F308FF"/>
    <w:rsid w:val="00F3092A"/>
    <w:rsid w:val="00F31648"/>
    <w:rsid w:val="00F33120"/>
    <w:rsid w:val="00F33471"/>
    <w:rsid w:val="00F33481"/>
    <w:rsid w:val="00F362FB"/>
    <w:rsid w:val="00F41B5C"/>
    <w:rsid w:val="00F41E2F"/>
    <w:rsid w:val="00F4250C"/>
    <w:rsid w:val="00F42ECA"/>
    <w:rsid w:val="00F45614"/>
    <w:rsid w:val="00F46A8D"/>
    <w:rsid w:val="00F47945"/>
    <w:rsid w:val="00F47CA6"/>
    <w:rsid w:val="00F50929"/>
    <w:rsid w:val="00F50D84"/>
    <w:rsid w:val="00F52795"/>
    <w:rsid w:val="00F564DA"/>
    <w:rsid w:val="00F57017"/>
    <w:rsid w:val="00F57E3C"/>
    <w:rsid w:val="00F6250A"/>
    <w:rsid w:val="00F62D3A"/>
    <w:rsid w:val="00F6302C"/>
    <w:rsid w:val="00F64BE8"/>
    <w:rsid w:val="00F65536"/>
    <w:rsid w:val="00F661D4"/>
    <w:rsid w:val="00F66B5F"/>
    <w:rsid w:val="00F67168"/>
    <w:rsid w:val="00F7235C"/>
    <w:rsid w:val="00F76383"/>
    <w:rsid w:val="00F76D21"/>
    <w:rsid w:val="00F81486"/>
    <w:rsid w:val="00F8176F"/>
    <w:rsid w:val="00F81D31"/>
    <w:rsid w:val="00F822B5"/>
    <w:rsid w:val="00F8372B"/>
    <w:rsid w:val="00F84A34"/>
    <w:rsid w:val="00F858B6"/>
    <w:rsid w:val="00F8609B"/>
    <w:rsid w:val="00F8794F"/>
    <w:rsid w:val="00F902F2"/>
    <w:rsid w:val="00F90562"/>
    <w:rsid w:val="00F9076A"/>
    <w:rsid w:val="00F909F5"/>
    <w:rsid w:val="00F90FE5"/>
    <w:rsid w:val="00F9421F"/>
    <w:rsid w:val="00F9457C"/>
    <w:rsid w:val="00F94C63"/>
    <w:rsid w:val="00F94D5D"/>
    <w:rsid w:val="00F954D8"/>
    <w:rsid w:val="00F96B16"/>
    <w:rsid w:val="00F96DEE"/>
    <w:rsid w:val="00F9795F"/>
    <w:rsid w:val="00FA0784"/>
    <w:rsid w:val="00FA12B3"/>
    <w:rsid w:val="00FA20E7"/>
    <w:rsid w:val="00FA3DE4"/>
    <w:rsid w:val="00FA4BF2"/>
    <w:rsid w:val="00FA5902"/>
    <w:rsid w:val="00FA75A0"/>
    <w:rsid w:val="00FA7E33"/>
    <w:rsid w:val="00FB08D5"/>
    <w:rsid w:val="00FB254F"/>
    <w:rsid w:val="00FB4730"/>
    <w:rsid w:val="00FB597C"/>
    <w:rsid w:val="00FB59DC"/>
    <w:rsid w:val="00FB623F"/>
    <w:rsid w:val="00FB69FB"/>
    <w:rsid w:val="00FB72D9"/>
    <w:rsid w:val="00FC0096"/>
    <w:rsid w:val="00FC2119"/>
    <w:rsid w:val="00FC21C2"/>
    <w:rsid w:val="00FC2E66"/>
    <w:rsid w:val="00FC38BF"/>
    <w:rsid w:val="00FC3A6E"/>
    <w:rsid w:val="00FC46BD"/>
    <w:rsid w:val="00FC5646"/>
    <w:rsid w:val="00FC7AA1"/>
    <w:rsid w:val="00FC7DFC"/>
    <w:rsid w:val="00FD01C5"/>
    <w:rsid w:val="00FD086F"/>
    <w:rsid w:val="00FD1435"/>
    <w:rsid w:val="00FD1D4A"/>
    <w:rsid w:val="00FD25CE"/>
    <w:rsid w:val="00FD26D0"/>
    <w:rsid w:val="00FD2982"/>
    <w:rsid w:val="00FD3DD2"/>
    <w:rsid w:val="00FD418F"/>
    <w:rsid w:val="00FD4D5B"/>
    <w:rsid w:val="00FD4FD8"/>
    <w:rsid w:val="00FD5765"/>
    <w:rsid w:val="00FD59B7"/>
    <w:rsid w:val="00FD662A"/>
    <w:rsid w:val="00FE0266"/>
    <w:rsid w:val="00FE2D4B"/>
    <w:rsid w:val="00FE3C0D"/>
    <w:rsid w:val="00FE655B"/>
    <w:rsid w:val="00FE65CF"/>
    <w:rsid w:val="00FE6A37"/>
    <w:rsid w:val="00FE7877"/>
    <w:rsid w:val="00FE7B5E"/>
    <w:rsid w:val="00FF1F58"/>
    <w:rsid w:val="00FF24ED"/>
    <w:rsid w:val="00FF33CC"/>
    <w:rsid w:val="00FF660C"/>
    <w:rsid w:val="00FF6EC8"/>
    <w:rsid w:val="01110522"/>
    <w:rsid w:val="015141DA"/>
    <w:rsid w:val="018D4FD6"/>
    <w:rsid w:val="01A72C3A"/>
    <w:rsid w:val="01FF551C"/>
    <w:rsid w:val="020A7503"/>
    <w:rsid w:val="02152880"/>
    <w:rsid w:val="02F70FED"/>
    <w:rsid w:val="035E27CA"/>
    <w:rsid w:val="03BA5D13"/>
    <w:rsid w:val="03DF30F3"/>
    <w:rsid w:val="043627BE"/>
    <w:rsid w:val="0449031A"/>
    <w:rsid w:val="045443BD"/>
    <w:rsid w:val="049D43AA"/>
    <w:rsid w:val="04B06571"/>
    <w:rsid w:val="04B16EF6"/>
    <w:rsid w:val="04B85BFC"/>
    <w:rsid w:val="052A1021"/>
    <w:rsid w:val="05515A71"/>
    <w:rsid w:val="05854DC4"/>
    <w:rsid w:val="062F6A41"/>
    <w:rsid w:val="06400460"/>
    <w:rsid w:val="079955BE"/>
    <w:rsid w:val="080E77FB"/>
    <w:rsid w:val="08122A69"/>
    <w:rsid w:val="085C0615"/>
    <w:rsid w:val="08681E00"/>
    <w:rsid w:val="089A7F93"/>
    <w:rsid w:val="08BC41C7"/>
    <w:rsid w:val="08C113F3"/>
    <w:rsid w:val="08F70FFC"/>
    <w:rsid w:val="09094792"/>
    <w:rsid w:val="091D350D"/>
    <w:rsid w:val="0A1B7721"/>
    <w:rsid w:val="0A4518A6"/>
    <w:rsid w:val="0A4B21FF"/>
    <w:rsid w:val="0A7B22A0"/>
    <w:rsid w:val="0AAB702A"/>
    <w:rsid w:val="0ADB4DEE"/>
    <w:rsid w:val="0B0E6C29"/>
    <w:rsid w:val="0C433BB9"/>
    <w:rsid w:val="0C487612"/>
    <w:rsid w:val="0C597EFA"/>
    <w:rsid w:val="0D0923B6"/>
    <w:rsid w:val="0D75630E"/>
    <w:rsid w:val="0D96085C"/>
    <w:rsid w:val="0E15046D"/>
    <w:rsid w:val="0E1D3E5C"/>
    <w:rsid w:val="0E8F2444"/>
    <w:rsid w:val="0F18478A"/>
    <w:rsid w:val="0F1E5285"/>
    <w:rsid w:val="0F8308DB"/>
    <w:rsid w:val="0FC206C6"/>
    <w:rsid w:val="10BF51C8"/>
    <w:rsid w:val="10D87915"/>
    <w:rsid w:val="11424C1B"/>
    <w:rsid w:val="11433785"/>
    <w:rsid w:val="11BB52F5"/>
    <w:rsid w:val="11C340BE"/>
    <w:rsid w:val="1251117D"/>
    <w:rsid w:val="12F0002D"/>
    <w:rsid w:val="13157996"/>
    <w:rsid w:val="1378505E"/>
    <w:rsid w:val="14077339"/>
    <w:rsid w:val="1419037C"/>
    <w:rsid w:val="1501376B"/>
    <w:rsid w:val="154D28C3"/>
    <w:rsid w:val="15510667"/>
    <w:rsid w:val="155A4F7C"/>
    <w:rsid w:val="15D06348"/>
    <w:rsid w:val="15D51010"/>
    <w:rsid w:val="15D90216"/>
    <w:rsid w:val="1687049B"/>
    <w:rsid w:val="16CC4F16"/>
    <w:rsid w:val="16E404C9"/>
    <w:rsid w:val="17B66A22"/>
    <w:rsid w:val="17F01B5D"/>
    <w:rsid w:val="17F36D33"/>
    <w:rsid w:val="182002BD"/>
    <w:rsid w:val="185D5D3A"/>
    <w:rsid w:val="18AC715F"/>
    <w:rsid w:val="18D44060"/>
    <w:rsid w:val="19727954"/>
    <w:rsid w:val="19B543A0"/>
    <w:rsid w:val="1A680237"/>
    <w:rsid w:val="1AD77459"/>
    <w:rsid w:val="1AFC009A"/>
    <w:rsid w:val="1B232182"/>
    <w:rsid w:val="1B2A23C3"/>
    <w:rsid w:val="1B2A3DBE"/>
    <w:rsid w:val="1B301F81"/>
    <w:rsid w:val="1B394C20"/>
    <w:rsid w:val="1B6B3555"/>
    <w:rsid w:val="1BB22A68"/>
    <w:rsid w:val="1BDB0C87"/>
    <w:rsid w:val="1BE23F86"/>
    <w:rsid w:val="1BE57D45"/>
    <w:rsid w:val="1C037853"/>
    <w:rsid w:val="1C043DA8"/>
    <w:rsid w:val="1C2C1C19"/>
    <w:rsid w:val="1C2F1540"/>
    <w:rsid w:val="1C44694B"/>
    <w:rsid w:val="1CCB2BC8"/>
    <w:rsid w:val="1CD96595"/>
    <w:rsid w:val="1CF265BF"/>
    <w:rsid w:val="1CF77281"/>
    <w:rsid w:val="1D18418E"/>
    <w:rsid w:val="1D241CAB"/>
    <w:rsid w:val="1D453586"/>
    <w:rsid w:val="1D8F5D61"/>
    <w:rsid w:val="1E3141C6"/>
    <w:rsid w:val="1EAF3050"/>
    <w:rsid w:val="1EF634D9"/>
    <w:rsid w:val="1F247928"/>
    <w:rsid w:val="1F49635E"/>
    <w:rsid w:val="1F602894"/>
    <w:rsid w:val="2034705D"/>
    <w:rsid w:val="205C5722"/>
    <w:rsid w:val="20BB3A0B"/>
    <w:rsid w:val="21175E4D"/>
    <w:rsid w:val="21304A63"/>
    <w:rsid w:val="213B720A"/>
    <w:rsid w:val="21A16939"/>
    <w:rsid w:val="21B55D0C"/>
    <w:rsid w:val="21B605B7"/>
    <w:rsid w:val="221128AF"/>
    <w:rsid w:val="22A27FCA"/>
    <w:rsid w:val="22C512C7"/>
    <w:rsid w:val="22CE7997"/>
    <w:rsid w:val="22F53F1B"/>
    <w:rsid w:val="233C07FB"/>
    <w:rsid w:val="23CD74A3"/>
    <w:rsid w:val="23D72596"/>
    <w:rsid w:val="241A0DC6"/>
    <w:rsid w:val="24527907"/>
    <w:rsid w:val="252953BF"/>
    <w:rsid w:val="25381D3C"/>
    <w:rsid w:val="255D4F33"/>
    <w:rsid w:val="257A0FE5"/>
    <w:rsid w:val="25857108"/>
    <w:rsid w:val="25AD0714"/>
    <w:rsid w:val="25F802DF"/>
    <w:rsid w:val="26AE11A9"/>
    <w:rsid w:val="277301E3"/>
    <w:rsid w:val="279C610D"/>
    <w:rsid w:val="281D6D29"/>
    <w:rsid w:val="283006CB"/>
    <w:rsid w:val="284A38E0"/>
    <w:rsid w:val="28C34103"/>
    <w:rsid w:val="290A47C5"/>
    <w:rsid w:val="2AAF05CB"/>
    <w:rsid w:val="2AD61053"/>
    <w:rsid w:val="2AEC4BA5"/>
    <w:rsid w:val="2B06791A"/>
    <w:rsid w:val="2BE3114A"/>
    <w:rsid w:val="2C0F14C5"/>
    <w:rsid w:val="2C445E0B"/>
    <w:rsid w:val="2CC22A98"/>
    <w:rsid w:val="2CCD3FFB"/>
    <w:rsid w:val="2CD35B4F"/>
    <w:rsid w:val="2D040AF3"/>
    <w:rsid w:val="2D2649D8"/>
    <w:rsid w:val="2D675371"/>
    <w:rsid w:val="2DA7072B"/>
    <w:rsid w:val="2DE23A8D"/>
    <w:rsid w:val="2E3A6ED2"/>
    <w:rsid w:val="2E517D83"/>
    <w:rsid w:val="2E84691C"/>
    <w:rsid w:val="2E89375E"/>
    <w:rsid w:val="2E912E9A"/>
    <w:rsid w:val="2EB40526"/>
    <w:rsid w:val="2ED219B0"/>
    <w:rsid w:val="302C1A2B"/>
    <w:rsid w:val="306E587B"/>
    <w:rsid w:val="30AE4095"/>
    <w:rsid w:val="30FA1088"/>
    <w:rsid w:val="310842E1"/>
    <w:rsid w:val="315715CB"/>
    <w:rsid w:val="31A776F2"/>
    <w:rsid w:val="31C92ABA"/>
    <w:rsid w:val="32273A4C"/>
    <w:rsid w:val="323B1945"/>
    <w:rsid w:val="325D4D6D"/>
    <w:rsid w:val="329503F7"/>
    <w:rsid w:val="32C63D22"/>
    <w:rsid w:val="32EE14D6"/>
    <w:rsid w:val="32F00FB7"/>
    <w:rsid w:val="33A56CB2"/>
    <w:rsid w:val="33EF597D"/>
    <w:rsid w:val="33FA2A0C"/>
    <w:rsid w:val="343A3E07"/>
    <w:rsid w:val="34677E62"/>
    <w:rsid w:val="34C7514D"/>
    <w:rsid w:val="34E56705"/>
    <w:rsid w:val="34E631E2"/>
    <w:rsid w:val="34F72422"/>
    <w:rsid w:val="34F72569"/>
    <w:rsid w:val="35065537"/>
    <w:rsid w:val="353F44E4"/>
    <w:rsid w:val="3550675F"/>
    <w:rsid w:val="35B236DA"/>
    <w:rsid w:val="35F968B5"/>
    <w:rsid w:val="36253CAE"/>
    <w:rsid w:val="368108AF"/>
    <w:rsid w:val="36D87823"/>
    <w:rsid w:val="36F51817"/>
    <w:rsid w:val="371840A1"/>
    <w:rsid w:val="37357F9D"/>
    <w:rsid w:val="37C86607"/>
    <w:rsid w:val="37CD61AC"/>
    <w:rsid w:val="37E355FD"/>
    <w:rsid w:val="380837DB"/>
    <w:rsid w:val="38217084"/>
    <w:rsid w:val="38255565"/>
    <w:rsid w:val="38A53FCF"/>
    <w:rsid w:val="38C2362C"/>
    <w:rsid w:val="38C51630"/>
    <w:rsid w:val="395C4D34"/>
    <w:rsid w:val="39A61F5C"/>
    <w:rsid w:val="39D95A15"/>
    <w:rsid w:val="39E5798F"/>
    <w:rsid w:val="3A150087"/>
    <w:rsid w:val="3A1E5D3D"/>
    <w:rsid w:val="3A3A2DFD"/>
    <w:rsid w:val="3A53712F"/>
    <w:rsid w:val="3A5824C0"/>
    <w:rsid w:val="3A59017F"/>
    <w:rsid w:val="3A5B7644"/>
    <w:rsid w:val="3A5E3F49"/>
    <w:rsid w:val="3A931FFC"/>
    <w:rsid w:val="3AB04050"/>
    <w:rsid w:val="3B471627"/>
    <w:rsid w:val="3B540F01"/>
    <w:rsid w:val="3B58613D"/>
    <w:rsid w:val="3B694483"/>
    <w:rsid w:val="3B9C4284"/>
    <w:rsid w:val="3BBA78EE"/>
    <w:rsid w:val="3C3B4D10"/>
    <w:rsid w:val="3C735E44"/>
    <w:rsid w:val="3C8152EA"/>
    <w:rsid w:val="3CC80DE8"/>
    <w:rsid w:val="3D3A540A"/>
    <w:rsid w:val="3D3C5339"/>
    <w:rsid w:val="3D4F2B52"/>
    <w:rsid w:val="3D7E69C4"/>
    <w:rsid w:val="3DA266F0"/>
    <w:rsid w:val="3DA30A8B"/>
    <w:rsid w:val="3DB06C34"/>
    <w:rsid w:val="3DF06EDA"/>
    <w:rsid w:val="3E2C35FF"/>
    <w:rsid w:val="3EDE1AF6"/>
    <w:rsid w:val="3EE26946"/>
    <w:rsid w:val="3EFC5C2F"/>
    <w:rsid w:val="3F61287E"/>
    <w:rsid w:val="3F67105D"/>
    <w:rsid w:val="40921F12"/>
    <w:rsid w:val="409617CD"/>
    <w:rsid w:val="40AB35EE"/>
    <w:rsid w:val="41351676"/>
    <w:rsid w:val="413E1C12"/>
    <w:rsid w:val="41956932"/>
    <w:rsid w:val="422D6CAA"/>
    <w:rsid w:val="42354BFB"/>
    <w:rsid w:val="423A19C0"/>
    <w:rsid w:val="42634915"/>
    <w:rsid w:val="427E6586"/>
    <w:rsid w:val="42C84873"/>
    <w:rsid w:val="42E82F63"/>
    <w:rsid w:val="432276AA"/>
    <w:rsid w:val="435B50AB"/>
    <w:rsid w:val="43796AFA"/>
    <w:rsid w:val="43F3113B"/>
    <w:rsid w:val="44391465"/>
    <w:rsid w:val="443F290A"/>
    <w:rsid w:val="448E0332"/>
    <w:rsid w:val="44940B0D"/>
    <w:rsid w:val="44D75757"/>
    <w:rsid w:val="44D93C76"/>
    <w:rsid w:val="44E149FE"/>
    <w:rsid w:val="454B1FF2"/>
    <w:rsid w:val="456F451F"/>
    <w:rsid w:val="45C30593"/>
    <w:rsid w:val="46A41A48"/>
    <w:rsid w:val="46B2165F"/>
    <w:rsid w:val="471E0A73"/>
    <w:rsid w:val="473B3D29"/>
    <w:rsid w:val="47BE677F"/>
    <w:rsid w:val="48041B5F"/>
    <w:rsid w:val="483D62C7"/>
    <w:rsid w:val="487C12F4"/>
    <w:rsid w:val="488106E9"/>
    <w:rsid w:val="4926615C"/>
    <w:rsid w:val="49924C68"/>
    <w:rsid w:val="49AB4D39"/>
    <w:rsid w:val="49E57434"/>
    <w:rsid w:val="49F55D19"/>
    <w:rsid w:val="4A0122C0"/>
    <w:rsid w:val="4A4E1A71"/>
    <w:rsid w:val="4AC92695"/>
    <w:rsid w:val="4C20512A"/>
    <w:rsid w:val="4C395FA7"/>
    <w:rsid w:val="4C4A2D7F"/>
    <w:rsid w:val="4C73002C"/>
    <w:rsid w:val="4C934724"/>
    <w:rsid w:val="4D390F57"/>
    <w:rsid w:val="4D4A0ED4"/>
    <w:rsid w:val="4D4B3E59"/>
    <w:rsid w:val="4D4E6D08"/>
    <w:rsid w:val="4DBD6017"/>
    <w:rsid w:val="4DC34DDD"/>
    <w:rsid w:val="4DFA17A1"/>
    <w:rsid w:val="4E1D2A4C"/>
    <w:rsid w:val="4E6D6EDA"/>
    <w:rsid w:val="4E912FC7"/>
    <w:rsid w:val="4E9741D1"/>
    <w:rsid w:val="4E9D4E16"/>
    <w:rsid w:val="4EF00FA6"/>
    <w:rsid w:val="4F197D98"/>
    <w:rsid w:val="4F234A3E"/>
    <w:rsid w:val="4F3E7B24"/>
    <w:rsid w:val="4FBA3399"/>
    <w:rsid w:val="504725B4"/>
    <w:rsid w:val="504C5A4C"/>
    <w:rsid w:val="507E2955"/>
    <w:rsid w:val="51523D96"/>
    <w:rsid w:val="51553A3D"/>
    <w:rsid w:val="51964493"/>
    <w:rsid w:val="51AE186D"/>
    <w:rsid w:val="51CB5CD4"/>
    <w:rsid w:val="52296F7B"/>
    <w:rsid w:val="52375426"/>
    <w:rsid w:val="52721A25"/>
    <w:rsid w:val="52E923E4"/>
    <w:rsid w:val="530D313A"/>
    <w:rsid w:val="532540D9"/>
    <w:rsid w:val="53345044"/>
    <w:rsid w:val="533B403C"/>
    <w:rsid w:val="536C6BF0"/>
    <w:rsid w:val="54202F91"/>
    <w:rsid w:val="54215D4B"/>
    <w:rsid w:val="543834C6"/>
    <w:rsid w:val="54EB5A03"/>
    <w:rsid w:val="5505098D"/>
    <w:rsid w:val="55B75782"/>
    <w:rsid w:val="55FF5E0A"/>
    <w:rsid w:val="56E616C7"/>
    <w:rsid w:val="57181013"/>
    <w:rsid w:val="571E14E4"/>
    <w:rsid w:val="573D3F05"/>
    <w:rsid w:val="579D2DD8"/>
    <w:rsid w:val="58136875"/>
    <w:rsid w:val="584944A0"/>
    <w:rsid w:val="5945525E"/>
    <w:rsid w:val="5A1A7B92"/>
    <w:rsid w:val="5A276C49"/>
    <w:rsid w:val="5A62364C"/>
    <w:rsid w:val="5ABB25AE"/>
    <w:rsid w:val="5AD51409"/>
    <w:rsid w:val="5AD62729"/>
    <w:rsid w:val="5B7E6855"/>
    <w:rsid w:val="5B9E0AB2"/>
    <w:rsid w:val="5BB75E85"/>
    <w:rsid w:val="5C2C3215"/>
    <w:rsid w:val="5C321615"/>
    <w:rsid w:val="5C446B0B"/>
    <w:rsid w:val="5C507600"/>
    <w:rsid w:val="5C53170C"/>
    <w:rsid w:val="5CAF2007"/>
    <w:rsid w:val="5CD60522"/>
    <w:rsid w:val="5CDF6F0A"/>
    <w:rsid w:val="5D41307F"/>
    <w:rsid w:val="5D582844"/>
    <w:rsid w:val="5D5F6F70"/>
    <w:rsid w:val="5DC425B6"/>
    <w:rsid w:val="5DDF3FAF"/>
    <w:rsid w:val="5DFA441D"/>
    <w:rsid w:val="5E2C1618"/>
    <w:rsid w:val="5E5D7111"/>
    <w:rsid w:val="5EC96501"/>
    <w:rsid w:val="5EF61493"/>
    <w:rsid w:val="5F2C7D7F"/>
    <w:rsid w:val="5F6626DF"/>
    <w:rsid w:val="5F6B199B"/>
    <w:rsid w:val="5FBC1FC8"/>
    <w:rsid w:val="6043124C"/>
    <w:rsid w:val="604628DA"/>
    <w:rsid w:val="60BD7E3D"/>
    <w:rsid w:val="613966B1"/>
    <w:rsid w:val="616C3FFA"/>
    <w:rsid w:val="61740E55"/>
    <w:rsid w:val="61F06284"/>
    <w:rsid w:val="625A0F22"/>
    <w:rsid w:val="62D3799E"/>
    <w:rsid w:val="62E16B45"/>
    <w:rsid w:val="62E305C2"/>
    <w:rsid w:val="62EC73F4"/>
    <w:rsid w:val="63610725"/>
    <w:rsid w:val="63D63026"/>
    <w:rsid w:val="642B2F7D"/>
    <w:rsid w:val="64632AB2"/>
    <w:rsid w:val="64867AD4"/>
    <w:rsid w:val="64923EF4"/>
    <w:rsid w:val="649C63E3"/>
    <w:rsid w:val="6575302F"/>
    <w:rsid w:val="65A84E3D"/>
    <w:rsid w:val="65C503EA"/>
    <w:rsid w:val="666710CC"/>
    <w:rsid w:val="66755A7A"/>
    <w:rsid w:val="66A74B23"/>
    <w:rsid w:val="66C53302"/>
    <w:rsid w:val="67713AA8"/>
    <w:rsid w:val="67744B46"/>
    <w:rsid w:val="67AE5DC2"/>
    <w:rsid w:val="67C11000"/>
    <w:rsid w:val="686F38F7"/>
    <w:rsid w:val="68EE088F"/>
    <w:rsid w:val="69574A73"/>
    <w:rsid w:val="69740B4F"/>
    <w:rsid w:val="69EA7E49"/>
    <w:rsid w:val="69EE3407"/>
    <w:rsid w:val="69F65269"/>
    <w:rsid w:val="6A2F6342"/>
    <w:rsid w:val="6A674B7F"/>
    <w:rsid w:val="6AB1748B"/>
    <w:rsid w:val="6AB4756B"/>
    <w:rsid w:val="6AC3088E"/>
    <w:rsid w:val="6AD9782B"/>
    <w:rsid w:val="6AFB2D88"/>
    <w:rsid w:val="6B1B2B39"/>
    <w:rsid w:val="6B240AC7"/>
    <w:rsid w:val="6B6B5F89"/>
    <w:rsid w:val="6B6E29D5"/>
    <w:rsid w:val="6BCF74BD"/>
    <w:rsid w:val="6C2224CE"/>
    <w:rsid w:val="6C601C65"/>
    <w:rsid w:val="6C782C15"/>
    <w:rsid w:val="6D6561E5"/>
    <w:rsid w:val="6DA93F3F"/>
    <w:rsid w:val="6DDC149D"/>
    <w:rsid w:val="6E4727E1"/>
    <w:rsid w:val="6E6911F9"/>
    <w:rsid w:val="6E6B45F5"/>
    <w:rsid w:val="6E9D0B5F"/>
    <w:rsid w:val="6F3F520E"/>
    <w:rsid w:val="6F8454A4"/>
    <w:rsid w:val="6F8931B3"/>
    <w:rsid w:val="6FA05012"/>
    <w:rsid w:val="6FD05AEB"/>
    <w:rsid w:val="702B57A1"/>
    <w:rsid w:val="7031427D"/>
    <w:rsid w:val="713C2394"/>
    <w:rsid w:val="713D3DAB"/>
    <w:rsid w:val="71786F16"/>
    <w:rsid w:val="71843303"/>
    <w:rsid w:val="71A62431"/>
    <w:rsid w:val="71B76E78"/>
    <w:rsid w:val="72227190"/>
    <w:rsid w:val="736B78CD"/>
    <w:rsid w:val="74215D28"/>
    <w:rsid w:val="74226D5F"/>
    <w:rsid w:val="74256A07"/>
    <w:rsid w:val="7437663F"/>
    <w:rsid w:val="748F50B0"/>
    <w:rsid w:val="749B4ADE"/>
    <w:rsid w:val="74BD09A8"/>
    <w:rsid w:val="74BF5CE3"/>
    <w:rsid w:val="74FC72C1"/>
    <w:rsid w:val="75056EAF"/>
    <w:rsid w:val="755361F9"/>
    <w:rsid w:val="757F1D45"/>
    <w:rsid w:val="75E57AEA"/>
    <w:rsid w:val="765F4F59"/>
    <w:rsid w:val="7682043E"/>
    <w:rsid w:val="772E5A33"/>
    <w:rsid w:val="7760418A"/>
    <w:rsid w:val="776327AF"/>
    <w:rsid w:val="77993916"/>
    <w:rsid w:val="77B972C4"/>
    <w:rsid w:val="786636B8"/>
    <w:rsid w:val="787477B5"/>
    <w:rsid w:val="7983276B"/>
    <w:rsid w:val="79C417BB"/>
    <w:rsid w:val="79E554B6"/>
    <w:rsid w:val="79F91983"/>
    <w:rsid w:val="79FC4DF1"/>
    <w:rsid w:val="7A227F00"/>
    <w:rsid w:val="7A295B12"/>
    <w:rsid w:val="7A2C3DB9"/>
    <w:rsid w:val="7A2C4FA3"/>
    <w:rsid w:val="7A2C6976"/>
    <w:rsid w:val="7A463C5D"/>
    <w:rsid w:val="7A4B0F05"/>
    <w:rsid w:val="7A7710BA"/>
    <w:rsid w:val="7B476AC7"/>
    <w:rsid w:val="7B5836C7"/>
    <w:rsid w:val="7B682C82"/>
    <w:rsid w:val="7B83556C"/>
    <w:rsid w:val="7B9826D1"/>
    <w:rsid w:val="7BD96159"/>
    <w:rsid w:val="7BE61499"/>
    <w:rsid w:val="7C2D1309"/>
    <w:rsid w:val="7C6B4B66"/>
    <w:rsid w:val="7CC45C0B"/>
    <w:rsid w:val="7CD759E7"/>
    <w:rsid w:val="7CF12EC0"/>
    <w:rsid w:val="7D7F0782"/>
    <w:rsid w:val="7DC71B5F"/>
    <w:rsid w:val="7DCB2E50"/>
    <w:rsid w:val="7DF45BE6"/>
    <w:rsid w:val="7E201CF1"/>
    <w:rsid w:val="7E3D47E4"/>
    <w:rsid w:val="7E57406B"/>
    <w:rsid w:val="7E7C06BE"/>
    <w:rsid w:val="7ECA28F2"/>
    <w:rsid w:val="7F520358"/>
    <w:rsid w:val="7F573217"/>
    <w:rsid w:val="7FAD1CA9"/>
    <w:rsid w:val="7FC72C59"/>
    <w:rsid w:val="7FFE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32"/>
    <w:qFormat/>
    <w:uiPriority w:val="99"/>
    <w:pPr>
      <w:keepNext/>
      <w:keepLines/>
      <w:adjustRightInd/>
      <w:spacing w:before="340" w:after="330" w:line="578" w:lineRule="auto"/>
      <w:textAlignment w:val="auto"/>
      <w:outlineLvl w:val="0"/>
    </w:pPr>
    <w:rPr>
      <w:b/>
      <w:kern w:val="44"/>
      <w:sz w:val="44"/>
    </w:rPr>
  </w:style>
  <w:style w:type="paragraph" w:styleId="4">
    <w:name w:val="heading 2"/>
    <w:basedOn w:val="1"/>
    <w:next w:val="1"/>
    <w:link w:val="33"/>
    <w:qFormat/>
    <w:locked/>
    <w:uiPriority w:val="0"/>
    <w:pPr>
      <w:keepNext/>
      <w:keepLines/>
      <w:spacing w:before="260" w:after="260" w:line="416" w:lineRule="atLeast"/>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sz w:val="21"/>
      <w:szCs w:val="21"/>
    </w:rPr>
  </w:style>
  <w:style w:type="paragraph" w:styleId="5">
    <w:name w:val="Normal Indent"/>
    <w:basedOn w:val="1"/>
    <w:qFormat/>
    <w:uiPriority w:val="99"/>
    <w:pPr>
      <w:ind w:firstLine="420" w:firstLineChars="200"/>
    </w:pPr>
    <w:rPr>
      <w:kern w:val="2"/>
      <w:sz w:val="21"/>
      <w:szCs w:val="24"/>
    </w:rPr>
  </w:style>
  <w:style w:type="paragraph" w:styleId="6">
    <w:name w:val="caption"/>
    <w:basedOn w:val="1"/>
    <w:next w:val="1"/>
    <w:semiHidden/>
    <w:unhideWhenUsed/>
    <w:qFormat/>
    <w:locked/>
    <w:uiPriority w:val="0"/>
    <w:rPr>
      <w:rFonts w:ascii="Arial" w:hAnsi="Arial" w:eastAsia="黑体"/>
    </w:rPr>
  </w:style>
  <w:style w:type="paragraph" w:styleId="7">
    <w:name w:val="annotation text"/>
    <w:basedOn w:val="1"/>
    <w:unhideWhenUsed/>
    <w:qFormat/>
    <w:uiPriority w:val="99"/>
    <w:pPr>
      <w:jc w:val="left"/>
    </w:pPr>
  </w:style>
  <w:style w:type="paragraph" w:styleId="8">
    <w:name w:val="List Continue"/>
    <w:basedOn w:val="1"/>
    <w:unhideWhenUsed/>
    <w:qFormat/>
    <w:uiPriority w:val="99"/>
    <w:pPr>
      <w:ind w:left="420" w:leftChars="200"/>
    </w:pPr>
    <w:rPr>
      <w:kern w:val="2"/>
      <w:sz w:val="21"/>
      <w:szCs w:val="24"/>
    </w:rPr>
  </w:style>
  <w:style w:type="paragraph" w:styleId="9">
    <w:name w:val="toc 3"/>
    <w:basedOn w:val="1"/>
    <w:next w:val="1"/>
    <w:unhideWhenUsed/>
    <w:qFormat/>
    <w:locked/>
    <w:uiPriority w:val="39"/>
    <w:pPr>
      <w:widowControl/>
      <w:adjustRightInd/>
      <w:spacing w:after="100" w:line="259" w:lineRule="auto"/>
      <w:ind w:left="440"/>
      <w:jc w:val="left"/>
      <w:textAlignment w:val="auto"/>
    </w:pPr>
    <w:rPr>
      <w:rFonts w:ascii="Calibri" w:hAnsi="Calibri"/>
      <w:sz w:val="22"/>
      <w:szCs w:val="22"/>
    </w:rPr>
  </w:style>
  <w:style w:type="paragraph" w:styleId="10">
    <w:name w:val="Plain Text"/>
    <w:basedOn w:val="1"/>
    <w:link w:val="34"/>
    <w:qFormat/>
    <w:uiPriority w:val="0"/>
    <w:rPr>
      <w:rFonts w:ascii="宋体" w:hAnsi="Courier New"/>
    </w:rPr>
  </w:style>
  <w:style w:type="paragraph" w:styleId="11">
    <w:name w:val="Date"/>
    <w:basedOn w:val="1"/>
    <w:next w:val="1"/>
    <w:link w:val="35"/>
    <w:qFormat/>
    <w:uiPriority w:val="99"/>
    <w:pPr>
      <w:ind w:left="100" w:leftChars="2500"/>
    </w:pPr>
  </w:style>
  <w:style w:type="paragraph" w:styleId="12">
    <w:name w:val="Body Text Indent 2"/>
    <w:next w:val="13"/>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customStyle="1" w:styleId="13">
    <w:name w:val="z正文"/>
    <w:qFormat/>
    <w:uiPriority w:val="99"/>
    <w:pPr>
      <w:widowControl w:val="0"/>
      <w:tabs>
        <w:tab w:val="left" w:pos="525"/>
      </w:tabs>
      <w:snapToGrid w:val="0"/>
      <w:spacing w:after="160" w:line="360" w:lineRule="auto"/>
      <w:jc w:val="both"/>
    </w:pPr>
    <w:rPr>
      <w:rFonts w:ascii="宋体" w:hAnsi="宋体" w:eastAsia="宋体" w:cs="Times New Roman"/>
      <w:kern w:val="2"/>
      <w:sz w:val="24"/>
      <w:lang w:val="en-US" w:eastAsia="zh-CN" w:bidi="ar-SA"/>
    </w:rPr>
  </w:style>
  <w:style w:type="paragraph" w:styleId="14">
    <w:name w:val="Balloon Text"/>
    <w:basedOn w:val="1"/>
    <w:link w:val="36"/>
    <w:qFormat/>
    <w:uiPriority w:val="99"/>
    <w:pPr>
      <w:spacing w:line="240" w:lineRule="auto"/>
    </w:pPr>
    <w:rPr>
      <w:sz w:val="18"/>
    </w:rPr>
  </w:style>
  <w:style w:type="paragraph" w:styleId="15">
    <w:name w:val="footer"/>
    <w:basedOn w:val="1"/>
    <w:link w:val="37"/>
    <w:qFormat/>
    <w:uiPriority w:val="99"/>
    <w:pPr>
      <w:tabs>
        <w:tab w:val="center" w:pos="4153"/>
        <w:tab w:val="right" w:pos="8306"/>
      </w:tabs>
      <w:snapToGrid w:val="0"/>
      <w:spacing w:line="240" w:lineRule="atLeast"/>
      <w:jc w:val="left"/>
    </w:pPr>
    <w:rPr>
      <w:sz w:val="18"/>
    </w:rPr>
  </w:style>
  <w:style w:type="paragraph" w:styleId="16">
    <w:name w:val="header"/>
    <w:basedOn w:val="1"/>
    <w:link w:val="38"/>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17">
    <w:name w:val="toc 1"/>
    <w:basedOn w:val="1"/>
    <w:next w:val="1"/>
    <w:qFormat/>
    <w:locked/>
    <w:uiPriority w:val="39"/>
  </w:style>
  <w:style w:type="paragraph" w:styleId="18">
    <w:name w:val="toc 2"/>
    <w:basedOn w:val="1"/>
    <w:next w:val="1"/>
    <w:unhideWhenUsed/>
    <w:qFormat/>
    <w:locked/>
    <w:uiPriority w:val="39"/>
    <w:pPr>
      <w:widowControl/>
      <w:adjustRightInd/>
      <w:spacing w:after="100" w:line="259" w:lineRule="auto"/>
      <w:ind w:left="220"/>
      <w:jc w:val="left"/>
      <w:textAlignment w:val="auto"/>
    </w:pPr>
    <w:rPr>
      <w:rFonts w:ascii="Calibri" w:hAnsi="Calibri"/>
      <w:sz w:val="22"/>
      <w:szCs w:val="22"/>
    </w:rPr>
  </w:style>
  <w:style w:type="paragraph" w:styleId="19">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20">
    <w:name w:val="Body Text First Indent"/>
    <w:next w:val="12"/>
    <w:qFormat/>
    <w:uiPriority w:val="0"/>
    <w:pPr>
      <w:widowControl w:val="0"/>
      <w:spacing w:after="120" w:line="278" w:lineRule="auto"/>
      <w:ind w:firstLine="420" w:firstLineChars="100"/>
      <w:jc w:val="both"/>
    </w:pPr>
    <w:rPr>
      <w:rFonts w:ascii="Calibri" w:hAnsi="Calibri" w:eastAsia="宋体" w:cs="Times New Roman"/>
      <w:kern w:val="2"/>
      <w:sz w:val="21"/>
      <w:szCs w:val="22"/>
      <w:lang w:val="en-US" w:eastAsia="zh-CN" w:bidi="ar-SA"/>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locked/>
    <w:uiPriority w:val="22"/>
    <w:rPr>
      <w:b/>
      <w:bCs/>
    </w:rPr>
  </w:style>
  <w:style w:type="character" w:styleId="25">
    <w:name w:val="FollowedHyperlink"/>
    <w:basedOn w:val="23"/>
    <w:semiHidden/>
    <w:unhideWhenUsed/>
    <w:qFormat/>
    <w:uiPriority w:val="99"/>
    <w:rPr>
      <w:color w:val="2490F8"/>
      <w:u w:val="none"/>
    </w:rPr>
  </w:style>
  <w:style w:type="character" w:styleId="26">
    <w:name w:val="Emphasis"/>
    <w:qFormat/>
    <w:locked/>
    <w:uiPriority w:val="20"/>
    <w:rPr>
      <w:color w:val="CC0000"/>
    </w:rPr>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unhideWhenUsed/>
    <w:qFormat/>
    <w:uiPriority w:val="0"/>
    <w:rPr>
      <w:color w:val="0000FF"/>
      <w:u w:val="single"/>
    </w:rPr>
  </w:style>
  <w:style w:type="character" w:styleId="30">
    <w:name w:val="HTML Code"/>
    <w:basedOn w:val="23"/>
    <w:semiHidden/>
    <w:unhideWhenUsed/>
    <w:qFormat/>
    <w:uiPriority w:val="99"/>
    <w:rPr>
      <w:rFonts w:ascii="Courier New" w:hAnsi="Courier New"/>
      <w:sz w:val="20"/>
    </w:rPr>
  </w:style>
  <w:style w:type="character" w:styleId="31">
    <w:name w:val="HTML Cite"/>
    <w:basedOn w:val="23"/>
    <w:semiHidden/>
    <w:unhideWhenUsed/>
    <w:qFormat/>
    <w:uiPriority w:val="99"/>
  </w:style>
  <w:style w:type="character" w:customStyle="1" w:styleId="32">
    <w:name w:val="标题 1 字符"/>
    <w:link w:val="3"/>
    <w:qFormat/>
    <w:locked/>
    <w:uiPriority w:val="99"/>
    <w:rPr>
      <w:rFonts w:ascii="Times New Roman" w:hAnsi="Times New Roman" w:eastAsia="宋体"/>
      <w:b/>
      <w:kern w:val="44"/>
      <w:sz w:val="44"/>
    </w:rPr>
  </w:style>
  <w:style w:type="character" w:customStyle="1" w:styleId="33">
    <w:name w:val="标题 2 字符"/>
    <w:link w:val="4"/>
    <w:semiHidden/>
    <w:qFormat/>
    <w:uiPriority w:val="0"/>
    <w:rPr>
      <w:rFonts w:ascii="Cambria" w:hAnsi="Cambria" w:eastAsia="宋体" w:cs="Times New Roman"/>
      <w:b/>
      <w:bCs/>
      <w:sz w:val="32"/>
      <w:szCs w:val="32"/>
    </w:rPr>
  </w:style>
  <w:style w:type="character" w:customStyle="1" w:styleId="34">
    <w:name w:val="纯文本 字符"/>
    <w:link w:val="10"/>
    <w:qFormat/>
    <w:locked/>
    <w:uiPriority w:val="0"/>
    <w:rPr>
      <w:rFonts w:ascii="宋体" w:hAnsi="Courier New" w:eastAsia="宋体"/>
      <w:sz w:val="20"/>
    </w:rPr>
  </w:style>
  <w:style w:type="character" w:customStyle="1" w:styleId="35">
    <w:name w:val="日期 字符"/>
    <w:link w:val="11"/>
    <w:semiHidden/>
    <w:qFormat/>
    <w:locked/>
    <w:uiPriority w:val="99"/>
    <w:rPr>
      <w:rFonts w:ascii="Times New Roman" w:hAnsi="Times New Roman" w:eastAsia="宋体"/>
    </w:rPr>
  </w:style>
  <w:style w:type="character" w:customStyle="1" w:styleId="36">
    <w:name w:val="批注框文本 字符"/>
    <w:link w:val="14"/>
    <w:semiHidden/>
    <w:qFormat/>
    <w:locked/>
    <w:uiPriority w:val="99"/>
    <w:rPr>
      <w:rFonts w:ascii="Times New Roman" w:hAnsi="Times New Roman" w:eastAsia="宋体"/>
      <w:kern w:val="0"/>
      <w:sz w:val="18"/>
    </w:rPr>
  </w:style>
  <w:style w:type="character" w:customStyle="1" w:styleId="37">
    <w:name w:val="页脚 字符1"/>
    <w:link w:val="15"/>
    <w:qFormat/>
    <w:locked/>
    <w:uiPriority w:val="99"/>
    <w:rPr>
      <w:rFonts w:ascii="Times New Roman" w:hAnsi="Times New Roman" w:eastAsia="宋体"/>
      <w:kern w:val="0"/>
      <w:sz w:val="18"/>
    </w:rPr>
  </w:style>
  <w:style w:type="character" w:customStyle="1" w:styleId="38">
    <w:name w:val="页眉 字符"/>
    <w:link w:val="16"/>
    <w:qFormat/>
    <w:locked/>
    <w:uiPriority w:val="99"/>
    <w:rPr>
      <w:rFonts w:ascii="Times New Roman" w:hAnsi="Times New Roman" w:eastAsia="宋体"/>
      <w:kern w:val="0"/>
      <w:sz w:val="18"/>
    </w:rPr>
  </w:style>
  <w:style w:type="character" w:customStyle="1" w:styleId="39">
    <w:name w:val="qowt-font2"/>
    <w:qFormat/>
    <w:uiPriority w:val="0"/>
  </w:style>
  <w:style w:type="character" w:customStyle="1" w:styleId="40">
    <w:name w:val="列出段落 Char"/>
    <w:link w:val="41"/>
    <w:qFormat/>
    <w:uiPriority w:val="0"/>
    <w:rPr>
      <w:kern w:val="2"/>
      <w:sz w:val="21"/>
      <w:szCs w:val="24"/>
    </w:rPr>
  </w:style>
  <w:style w:type="paragraph" w:customStyle="1" w:styleId="41">
    <w:name w:val="列出段落3"/>
    <w:basedOn w:val="1"/>
    <w:link w:val="40"/>
    <w:qFormat/>
    <w:uiPriority w:val="0"/>
    <w:pPr>
      <w:ind w:firstLine="420" w:firstLineChars="200"/>
    </w:pPr>
    <w:rPr>
      <w:kern w:val="2"/>
      <w:sz w:val="21"/>
      <w:szCs w:val="24"/>
    </w:rPr>
  </w:style>
  <w:style w:type="character" w:customStyle="1" w:styleId="42">
    <w:name w:val="font31"/>
    <w:qFormat/>
    <w:uiPriority w:val="0"/>
    <w:rPr>
      <w:rFonts w:hint="eastAsia" w:ascii="宋体" w:hAnsi="宋体" w:eastAsia="宋体"/>
      <w:b/>
      <w:bCs/>
      <w:color w:val="000000"/>
      <w:sz w:val="32"/>
      <w:szCs w:val="32"/>
      <w:u w:val="none"/>
    </w:rPr>
  </w:style>
  <w:style w:type="character" w:customStyle="1" w:styleId="43">
    <w:name w:val="font01"/>
    <w:qFormat/>
    <w:uiPriority w:val="0"/>
    <w:rPr>
      <w:rFonts w:hint="eastAsia" w:ascii="宋体" w:hAnsi="宋体" w:eastAsia="宋体"/>
      <w:color w:val="000000"/>
      <w:sz w:val="32"/>
      <w:szCs w:val="32"/>
      <w:u w:val="none"/>
    </w:rPr>
  </w:style>
  <w:style w:type="character" w:customStyle="1" w:styleId="44">
    <w:name w:val="font61"/>
    <w:qFormat/>
    <w:uiPriority w:val="0"/>
    <w:rPr>
      <w:rFonts w:hint="eastAsia" w:ascii="宋体" w:hAnsi="宋体" w:eastAsia="宋体"/>
      <w:color w:val="000000"/>
      <w:sz w:val="32"/>
      <w:szCs w:val="32"/>
      <w:u w:val="none"/>
    </w:rPr>
  </w:style>
  <w:style w:type="character" w:customStyle="1" w:styleId="45">
    <w:name w:val="font41"/>
    <w:qFormat/>
    <w:uiPriority w:val="0"/>
    <w:rPr>
      <w:rFonts w:hint="eastAsia" w:ascii="宋体" w:hAnsi="宋体" w:eastAsia="宋体"/>
      <w:b/>
      <w:bCs/>
      <w:color w:val="000000"/>
      <w:sz w:val="32"/>
      <w:szCs w:val="32"/>
      <w:u w:val="none"/>
    </w:rPr>
  </w:style>
  <w:style w:type="character" w:customStyle="1" w:styleId="46">
    <w:name w:val="纯文本 Char"/>
    <w:qFormat/>
    <w:uiPriority w:val="0"/>
    <w:rPr>
      <w:rFonts w:hint="eastAsia" w:ascii="宋体" w:hAnsi="Courier New" w:eastAsia="宋体" w:cs="宋体"/>
      <w:kern w:val="2"/>
      <w:sz w:val="21"/>
    </w:rPr>
  </w:style>
  <w:style w:type="character" w:customStyle="1" w:styleId="47">
    <w:name w:val="font81"/>
    <w:basedOn w:val="23"/>
    <w:qFormat/>
    <w:uiPriority w:val="0"/>
    <w:rPr>
      <w:rFonts w:hint="eastAsia" w:ascii="宋体" w:hAnsi="宋体" w:eastAsia="宋体"/>
      <w:color w:val="000000"/>
      <w:sz w:val="32"/>
      <w:szCs w:val="32"/>
      <w:u w:val="none"/>
    </w:rPr>
  </w:style>
  <w:style w:type="character" w:customStyle="1" w:styleId="48">
    <w:name w:val="页脚 字符"/>
    <w:qFormat/>
    <w:uiPriority w:val="99"/>
  </w:style>
  <w:style w:type="paragraph" w:customStyle="1" w:styleId="49">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paragraph" w:customStyle="1" w:styleId="50">
    <w:name w:val="正文文本缩进1"/>
    <w:basedOn w:val="1"/>
    <w:qFormat/>
    <w:uiPriority w:val="99"/>
    <w:pPr>
      <w:ind w:firstLine="630"/>
    </w:pPr>
    <w:rPr>
      <w:rFonts w:eastAsia="仿宋_GB2312"/>
      <w:sz w:val="24"/>
      <w:szCs w:val="24"/>
    </w:rPr>
  </w:style>
  <w:style w:type="paragraph" w:customStyle="1" w:styleId="5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52">
    <w:name w:val="_Style 45"/>
    <w:unhideWhenUsed/>
    <w:qFormat/>
    <w:uiPriority w:val="99"/>
    <w:pPr>
      <w:spacing w:after="160" w:line="278" w:lineRule="auto"/>
    </w:pPr>
    <w:rPr>
      <w:rFonts w:ascii="Times New Roman" w:hAnsi="Times New Roman" w:eastAsia="宋体" w:cs="Times New Roman"/>
      <w:lang w:val="en-US" w:eastAsia="zh-CN" w:bidi="ar-SA"/>
    </w:rPr>
  </w:style>
  <w:style w:type="paragraph" w:customStyle="1" w:styleId="53">
    <w:name w:val="Table Paragraph"/>
    <w:basedOn w:val="1"/>
    <w:qFormat/>
    <w:uiPriority w:val="1"/>
    <w:pPr>
      <w:autoSpaceDE w:val="0"/>
      <w:autoSpaceDN w:val="0"/>
      <w:adjustRightInd/>
      <w:spacing w:line="240" w:lineRule="auto"/>
      <w:jc w:val="left"/>
      <w:textAlignment w:val="auto"/>
    </w:pPr>
    <w:rPr>
      <w:rFonts w:ascii="宋体" w:hAnsi="宋体" w:cs="宋体"/>
      <w:sz w:val="22"/>
      <w:szCs w:val="22"/>
      <w:lang w:val="zh-CN" w:bidi="zh-CN"/>
    </w:rPr>
  </w:style>
  <w:style w:type="paragraph" w:styleId="54">
    <w:name w:val="List Paragraph"/>
    <w:basedOn w:val="1"/>
    <w:qFormat/>
    <w:uiPriority w:val="26"/>
    <w:pPr>
      <w:ind w:firstLine="420" w:firstLineChars="200"/>
    </w:pPr>
  </w:style>
  <w:style w:type="paragraph" w:customStyle="1" w:styleId="55">
    <w:name w:val="xl27"/>
    <w:basedOn w:val="1"/>
    <w:qFormat/>
    <w:uiPriority w:val="0"/>
    <w:pPr>
      <w:widowControl/>
      <w:spacing w:before="100" w:beforeAutospacing="1" w:after="100" w:afterAutospacing="1"/>
      <w:jc w:val="center"/>
      <w:textAlignment w:val="center"/>
    </w:pPr>
    <w:rPr>
      <w:rFonts w:ascii="宋体" w:hAnsi="宋体"/>
      <w:sz w:val="24"/>
      <w:szCs w:val="24"/>
    </w:rPr>
  </w:style>
  <w:style w:type="paragraph" w:customStyle="1" w:styleId="56">
    <w:name w:val="TOC 标题2"/>
    <w:basedOn w:val="3"/>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paragraph" w:customStyle="1" w:styleId="57">
    <w:name w:val="列出段落2"/>
    <w:basedOn w:val="1"/>
    <w:qFormat/>
    <w:uiPriority w:val="0"/>
    <w:pPr>
      <w:ind w:firstLine="420" w:firstLineChars="200"/>
    </w:pPr>
    <w:rPr>
      <w:sz w:val="24"/>
      <w:szCs w:val="24"/>
    </w:rPr>
  </w:style>
  <w:style w:type="paragraph" w:customStyle="1" w:styleId="58">
    <w:name w:val="TOC 标题1"/>
    <w:basedOn w:val="3"/>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paragraph" w:customStyle="1" w:styleId="59">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table" w:customStyle="1" w:styleId="6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font131"/>
    <w:basedOn w:val="23"/>
    <w:qFormat/>
    <w:uiPriority w:val="0"/>
    <w:rPr>
      <w:rFonts w:hint="default" w:ascii="Times New Roman" w:hAnsi="Times New Roman" w:cs="Times New Roman"/>
      <w:b/>
      <w:bCs/>
      <w:color w:val="000000"/>
      <w:sz w:val="20"/>
      <w:szCs w:val="20"/>
      <w:u w:val="none"/>
    </w:rPr>
  </w:style>
  <w:style w:type="character" w:customStyle="1" w:styleId="65">
    <w:name w:val="font12"/>
    <w:basedOn w:val="23"/>
    <w:qFormat/>
    <w:uiPriority w:val="0"/>
    <w:rPr>
      <w:rFonts w:hint="eastAsia" w:ascii="宋体" w:hAnsi="宋体" w:eastAsia="宋体" w:cs="宋体"/>
      <w:color w:val="000000"/>
      <w:sz w:val="20"/>
      <w:szCs w:val="20"/>
      <w:u w:val="none"/>
    </w:rPr>
  </w:style>
  <w:style w:type="character" w:customStyle="1" w:styleId="66">
    <w:name w:val="font141"/>
    <w:basedOn w:val="23"/>
    <w:qFormat/>
    <w:uiPriority w:val="0"/>
    <w:rPr>
      <w:rFonts w:hint="eastAsia" w:ascii="宋体" w:hAnsi="宋体" w:eastAsia="宋体" w:cs="宋体"/>
      <w:color w:val="000000"/>
      <w:sz w:val="20"/>
      <w:szCs w:val="20"/>
      <w:u w:val="none"/>
      <w:vertAlign w:val="superscript"/>
    </w:rPr>
  </w:style>
  <w:style w:type="character" w:customStyle="1" w:styleId="67">
    <w:name w:val="pagechatarealistclose_box"/>
    <w:basedOn w:val="23"/>
    <w:qFormat/>
    <w:uiPriority w:val="0"/>
  </w:style>
  <w:style w:type="character" w:customStyle="1" w:styleId="68">
    <w:name w:val="choosename"/>
    <w:basedOn w:val="23"/>
    <w:qFormat/>
    <w:uiPriority w:val="0"/>
  </w:style>
  <w:style w:type="character" w:customStyle="1" w:styleId="69">
    <w:name w:val="cdropleft"/>
    <w:basedOn w:val="23"/>
    <w:qFormat/>
    <w:uiPriority w:val="0"/>
  </w:style>
  <w:style w:type="character" w:customStyle="1" w:styleId="70">
    <w:name w:val="cy"/>
    <w:basedOn w:val="23"/>
    <w:qFormat/>
    <w:uiPriority w:val="0"/>
  </w:style>
  <w:style w:type="character" w:customStyle="1" w:styleId="71">
    <w:name w:val="ico1654"/>
    <w:basedOn w:val="23"/>
    <w:qFormat/>
    <w:uiPriority w:val="0"/>
  </w:style>
  <w:style w:type="character" w:customStyle="1" w:styleId="72">
    <w:name w:val="ico1655"/>
    <w:basedOn w:val="23"/>
    <w:qFormat/>
    <w:uiPriority w:val="0"/>
  </w:style>
  <w:style w:type="character" w:customStyle="1" w:styleId="73">
    <w:name w:val="layui-layer-tabnow"/>
    <w:basedOn w:val="23"/>
    <w:qFormat/>
    <w:uiPriority w:val="0"/>
    <w:rPr>
      <w:bdr w:val="single" w:color="CCCCCC" w:sz="6" w:space="0"/>
      <w:shd w:val="clear" w:color="auto" w:fill="FFFFFF"/>
    </w:rPr>
  </w:style>
  <w:style w:type="character" w:customStyle="1" w:styleId="74">
    <w:name w:val="first-child"/>
    <w:basedOn w:val="23"/>
    <w:qFormat/>
    <w:uiPriority w:val="0"/>
  </w:style>
  <w:style w:type="character" w:customStyle="1" w:styleId="75">
    <w:name w:val="drapbtn"/>
    <w:basedOn w:val="23"/>
    <w:qFormat/>
    <w:uiPriority w:val="0"/>
  </w:style>
  <w:style w:type="character" w:customStyle="1" w:styleId="76">
    <w:name w:val="cdropright"/>
    <w:basedOn w:val="23"/>
    <w:qFormat/>
    <w:uiPriority w:val="0"/>
  </w:style>
  <w:style w:type="character" w:customStyle="1" w:styleId="77">
    <w:name w:val="xdrichtextbox2"/>
    <w:basedOn w:val="23"/>
    <w:qFormat/>
    <w:uiPriority w:val="0"/>
  </w:style>
  <w:style w:type="character" w:customStyle="1" w:styleId="78">
    <w:name w:val="icontext1"/>
    <w:basedOn w:val="23"/>
    <w:qFormat/>
    <w:uiPriority w:val="0"/>
  </w:style>
  <w:style w:type="character" w:customStyle="1" w:styleId="79">
    <w:name w:val="icontext11"/>
    <w:basedOn w:val="23"/>
    <w:qFormat/>
    <w:uiPriority w:val="0"/>
  </w:style>
  <w:style w:type="character" w:customStyle="1" w:styleId="80">
    <w:name w:val="icontext12"/>
    <w:basedOn w:val="23"/>
    <w:qFormat/>
    <w:uiPriority w:val="0"/>
  </w:style>
  <w:style w:type="character" w:customStyle="1" w:styleId="81">
    <w:name w:val="iconline2"/>
    <w:basedOn w:val="23"/>
    <w:qFormat/>
    <w:uiPriority w:val="0"/>
  </w:style>
  <w:style w:type="character" w:customStyle="1" w:styleId="82">
    <w:name w:val="iconline21"/>
    <w:basedOn w:val="23"/>
    <w:qFormat/>
    <w:uiPriority w:val="0"/>
  </w:style>
  <w:style w:type="character" w:customStyle="1" w:styleId="83">
    <w:name w:val="hilite6"/>
    <w:basedOn w:val="23"/>
    <w:qFormat/>
    <w:uiPriority w:val="0"/>
    <w:rPr>
      <w:color w:val="FFFFFF"/>
      <w:shd w:val="clear" w:color="auto" w:fill="666666"/>
    </w:rPr>
  </w:style>
  <w:style w:type="character" w:customStyle="1" w:styleId="84">
    <w:name w:val="tmpztreemove_arrow"/>
    <w:basedOn w:val="23"/>
    <w:qFormat/>
    <w:uiPriority w:val="0"/>
  </w:style>
  <w:style w:type="character" w:customStyle="1" w:styleId="85">
    <w:name w:val="button4"/>
    <w:basedOn w:val="23"/>
    <w:qFormat/>
    <w:uiPriority w:val="0"/>
  </w:style>
  <w:style w:type="character" w:customStyle="1" w:styleId="86">
    <w:name w:val="icontext3"/>
    <w:basedOn w:val="23"/>
    <w:qFormat/>
    <w:uiPriority w:val="0"/>
  </w:style>
  <w:style w:type="character" w:customStyle="1" w:styleId="87">
    <w:name w:val="associateddata"/>
    <w:basedOn w:val="23"/>
    <w:qFormat/>
    <w:uiPriority w:val="0"/>
    <w:rPr>
      <w:shd w:val="clear" w:color="auto" w:fill="50A6F9"/>
    </w:rPr>
  </w:style>
  <w:style w:type="character" w:customStyle="1" w:styleId="88">
    <w:name w:val="after"/>
    <w:basedOn w:val="23"/>
    <w:qFormat/>
    <w:uiPriority w:val="0"/>
    <w:rPr>
      <w:sz w:val="0"/>
      <w:szCs w:val="0"/>
    </w:rPr>
  </w:style>
  <w:style w:type="character" w:customStyle="1" w:styleId="89">
    <w:name w:val="active7"/>
    <w:basedOn w:val="23"/>
    <w:qFormat/>
    <w:uiPriority w:val="0"/>
    <w:rPr>
      <w:color w:val="00FF00"/>
      <w:shd w:val="clear" w:color="auto" w:fill="111111"/>
    </w:rPr>
  </w:style>
  <w:style w:type="character" w:customStyle="1" w:styleId="90">
    <w:name w:val="active8"/>
    <w:basedOn w:val="23"/>
    <w:qFormat/>
    <w:uiPriority w:val="0"/>
    <w:rPr>
      <w:shd w:val="clear" w:color="auto" w:fill="EC3535"/>
    </w:rPr>
  </w:style>
  <w:style w:type="character" w:customStyle="1" w:styleId="91">
    <w:name w:val="icontext2"/>
    <w:basedOn w:val="23"/>
    <w:qFormat/>
    <w:uiPriority w:val="0"/>
  </w:style>
  <w:style w:type="character" w:customStyle="1" w:styleId="92">
    <w:name w:val="w32"/>
    <w:basedOn w:val="23"/>
    <w:qFormat/>
    <w:uiPriority w:val="0"/>
  </w:style>
  <w:style w:type="character" w:customStyle="1" w:styleId="93">
    <w:name w:val="hover40"/>
    <w:basedOn w:val="23"/>
    <w:qFormat/>
    <w:uiPriority w:val="0"/>
    <w:rPr>
      <w:color w:val="FFFFFF"/>
    </w:rPr>
  </w:style>
  <w:style w:type="character" w:customStyle="1" w:styleId="94">
    <w:name w:val="design_class"/>
    <w:basedOn w:val="23"/>
    <w:qFormat/>
    <w:uiPriority w:val="0"/>
  </w:style>
  <w:style w:type="character" w:customStyle="1" w:styleId="95">
    <w:name w:val="edit_class"/>
    <w:basedOn w:val="23"/>
    <w:qFormat/>
    <w:uiPriority w:val="0"/>
  </w:style>
  <w:style w:type="character" w:customStyle="1" w:styleId="96">
    <w:name w:val="biggerthanmax"/>
    <w:basedOn w:val="23"/>
    <w:qFormat/>
    <w:uiPriority w:val="0"/>
    <w:rPr>
      <w:shd w:val="clear" w:color="auto" w:fill="FFFF00"/>
    </w:rPr>
  </w:style>
  <w:style w:type="paragraph" w:customStyle="1" w:styleId="97">
    <w:name w:val="Revision"/>
    <w:hidden/>
    <w:unhideWhenUsed/>
    <w:qFormat/>
    <w:uiPriority w:val="99"/>
    <w:pPr>
      <w:spacing w:after="0" w:line="240" w:lineRule="auto"/>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7221</Words>
  <Characters>7923</Characters>
  <Lines>154</Lines>
  <Paragraphs>43</Paragraphs>
  <TotalTime>197</TotalTime>
  <ScaleCrop>false</ScaleCrop>
  <LinksUpToDate>false</LinksUpToDate>
  <CharactersWithSpaces>8177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2024-04-24T03:22:00Z</dcterms:created>
  <dc:creator>林哲宇</dc:creator>
  <cp:lastModifiedBy>罗秋芳</cp:lastModifiedBy>
  <cp:lastPrinted>2020-12-29T01:58:00Z</cp:lastPrinted>
  <dcterms:modified xsi:type="dcterms:W3CDTF">2025-02-17T01:20:15Z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7F421CCB182F45F681B5C480145D1520_13</vt:lpwstr>
  </property>
  <property fmtid="{D5CDD505-2E9C-101B-9397-08002B2CF9AE}" pid="4" name="KSOTemplateDocerSaveRecord">
    <vt:lpwstr>eyJoZGlkIjoiNzAyMDc0NjVlZTgzN2Y5NDRjZGM0MTg5MTU2YzdhODQiLCJ1c2VySWQiOiIyNDEzMTQ5ODQifQ==</vt:lpwstr>
  </property>
</Properties>
</file>